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6D4D0" w14:textId="63044890" w:rsidR="00840220" w:rsidRDefault="00840220" w:rsidP="00840220">
      <w:pPr>
        <w:jc w:val="center"/>
        <w:rPr>
          <w:i/>
          <w:iCs/>
          <w:sz w:val="28"/>
          <w:szCs w:val="28"/>
        </w:rPr>
      </w:pPr>
      <w:r>
        <w:rPr>
          <w:b/>
          <w:bCs/>
          <w:noProof/>
          <w:sz w:val="28"/>
          <w:szCs w:val="28"/>
          <w:u w:val="single"/>
        </w:rPr>
        <w:drawing>
          <wp:inline distT="0" distB="0" distL="0" distR="0" wp14:anchorId="5F251996" wp14:editId="2ED812F0">
            <wp:extent cx="5943600" cy="197798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77981"/>
                    </a:xfrm>
                    <a:prstGeom prst="rect">
                      <a:avLst/>
                    </a:prstGeom>
                    <a:noFill/>
                  </pic:spPr>
                </pic:pic>
              </a:graphicData>
            </a:graphic>
          </wp:inline>
        </w:drawing>
      </w:r>
    </w:p>
    <w:p w14:paraId="17A9684E" w14:textId="26874378" w:rsidR="00986189" w:rsidRDefault="00840220" w:rsidP="008D7B52">
      <w:pPr>
        <w:spacing w:line="240" w:lineRule="auto"/>
        <w:rPr>
          <w:b/>
          <w:bCs/>
          <w:i/>
          <w:iCs/>
          <w:sz w:val="32"/>
          <w:szCs w:val="32"/>
        </w:rPr>
      </w:pPr>
      <w:r w:rsidRPr="008D7B52">
        <w:rPr>
          <w:b/>
          <w:bCs/>
          <w:i/>
          <w:iCs/>
          <w:sz w:val="32"/>
          <w:szCs w:val="32"/>
        </w:rPr>
        <w:t>The Medical College of Wisconsin</w:t>
      </w:r>
    </w:p>
    <w:p w14:paraId="2E341EA6" w14:textId="77777777" w:rsidR="008D7B52" w:rsidRPr="008D7B52" w:rsidRDefault="008D7B52" w:rsidP="008D7B52">
      <w:pPr>
        <w:spacing w:line="240" w:lineRule="auto"/>
        <w:rPr>
          <w:b/>
          <w:bCs/>
          <w:i/>
          <w:iCs/>
          <w:sz w:val="32"/>
          <w:szCs w:val="32"/>
        </w:rPr>
      </w:pPr>
    </w:p>
    <w:p w14:paraId="12C0BC09" w14:textId="77777777" w:rsidR="009A66DA" w:rsidRPr="008D7B52" w:rsidRDefault="009A66DA" w:rsidP="005463D9">
      <w:pPr>
        <w:rPr>
          <w:b/>
          <w:bCs/>
          <w:sz w:val="28"/>
          <w:szCs w:val="28"/>
        </w:rPr>
      </w:pPr>
      <w:r w:rsidRPr="008D7B52">
        <w:rPr>
          <w:b/>
          <w:bCs/>
          <w:sz w:val="28"/>
          <w:szCs w:val="28"/>
        </w:rPr>
        <w:t>Monday, Oct.</w:t>
      </w:r>
      <w:r w:rsidR="005463D9" w:rsidRPr="008D7B52">
        <w:rPr>
          <w:b/>
          <w:bCs/>
          <w:sz w:val="28"/>
          <w:szCs w:val="28"/>
        </w:rPr>
        <w:t xml:space="preserve"> 19</w:t>
      </w:r>
    </w:p>
    <w:p w14:paraId="78EF0AA7" w14:textId="1B3E0724" w:rsidR="009A66DA" w:rsidRPr="009A66DA" w:rsidRDefault="009A66DA" w:rsidP="005463D9">
      <w:pPr>
        <w:rPr>
          <w:bCs/>
        </w:rPr>
      </w:pPr>
      <w:r w:rsidRPr="009A66DA">
        <w:rPr>
          <w:bCs/>
        </w:rPr>
        <w:t>Events:</w:t>
      </w:r>
    </w:p>
    <w:p w14:paraId="76D2A43C" w14:textId="28DC2F40" w:rsidR="00E86BEB" w:rsidRPr="008D7B52" w:rsidRDefault="009A66DA" w:rsidP="008D7B52">
      <w:pPr>
        <w:pStyle w:val="ListParagraph"/>
        <w:numPr>
          <w:ilvl w:val="0"/>
          <w:numId w:val="3"/>
        </w:numPr>
        <w:rPr>
          <w:rStyle w:val="Hyperlink"/>
          <w:b/>
          <w:bCs/>
          <w:color w:val="auto"/>
          <w:u w:val="none"/>
        </w:rPr>
      </w:pPr>
      <w:r w:rsidRPr="00044DCC">
        <w:rPr>
          <w:b/>
          <w:bCs/>
        </w:rPr>
        <w:t xml:space="preserve">Kickoff for Professionalism Week and the 2020 Professionalism Enrichment Awards | Noon | </w:t>
      </w:r>
      <w:hyperlink r:id="rId9" w:history="1">
        <w:r w:rsidRPr="009A66DA">
          <w:rPr>
            <w:rStyle w:val="Hyperlink"/>
          </w:rPr>
          <w:t>Register for this event</w:t>
        </w:r>
      </w:hyperlink>
    </w:p>
    <w:p w14:paraId="79C9D814" w14:textId="4F7380AF" w:rsidR="009A66DA" w:rsidRPr="009A66DA" w:rsidRDefault="009A66DA" w:rsidP="009A66DA">
      <w:pPr>
        <w:pStyle w:val="ListParagraph"/>
        <w:numPr>
          <w:ilvl w:val="1"/>
          <w:numId w:val="3"/>
        </w:numPr>
        <w:rPr>
          <w:rStyle w:val="Hyperlink"/>
          <w:b/>
          <w:bCs/>
          <w:color w:val="000000" w:themeColor="text1"/>
          <w:u w:val="none"/>
        </w:rPr>
      </w:pPr>
      <w:r w:rsidRPr="009A66DA">
        <w:rPr>
          <w:rStyle w:val="Hyperlink"/>
          <w:color w:val="000000" w:themeColor="text1"/>
          <w:u w:val="none"/>
        </w:rPr>
        <w:t>Speaker</w:t>
      </w:r>
    </w:p>
    <w:p w14:paraId="1D1C9883" w14:textId="128E75AB" w:rsidR="009A66DA" w:rsidRPr="00E86BEB" w:rsidRDefault="009A66DA" w:rsidP="009A66DA">
      <w:pPr>
        <w:pStyle w:val="ListParagraph"/>
        <w:numPr>
          <w:ilvl w:val="2"/>
          <w:numId w:val="3"/>
        </w:numPr>
        <w:rPr>
          <w:b/>
          <w:bCs/>
          <w:color w:val="000000" w:themeColor="text1"/>
        </w:rPr>
      </w:pPr>
      <w:r w:rsidRPr="00F33675">
        <w:t>Joseph</w:t>
      </w:r>
      <w:r>
        <w:t xml:space="preserve"> E.</w:t>
      </w:r>
      <w:r w:rsidRPr="00F33675">
        <w:t xml:space="preserve"> </w:t>
      </w:r>
      <w:proofErr w:type="spellStart"/>
      <w:r w:rsidRPr="00F33675">
        <w:t>Kerschner</w:t>
      </w:r>
      <w:proofErr w:type="spellEnd"/>
      <w:r w:rsidRPr="00F33675">
        <w:t>, MD</w:t>
      </w:r>
      <w:r>
        <w:t>, dean, School of Medicine, provost and executive vice president</w:t>
      </w:r>
    </w:p>
    <w:p w14:paraId="09F39932" w14:textId="77777777" w:rsidR="00E86BEB" w:rsidRPr="009A66DA" w:rsidRDefault="00E86BEB" w:rsidP="00E86BEB">
      <w:pPr>
        <w:pStyle w:val="ListParagraph"/>
        <w:ind w:left="2160"/>
        <w:rPr>
          <w:b/>
          <w:bCs/>
          <w:color w:val="000000" w:themeColor="text1"/>
        </w:rPr>
      </w:pPr>
    </w:p>
    <w:p w14:paraId="6EE897DC" w14:textId="773B87CE" w:rsidR="00905D3C" w:rsidRPr="008D7B52" w:rsidRDefault="009A66DA" w:rsidP="008D7B52">
      <w:pPr>
        <w:pStyle w:val="ListParagraph"/>
        <w:numPr>
          <w:ilvl w:val="0"/>
          <w:numId w:val="3"/>
        </w:numPr>
        <w:rPr>
          <w:b/>
          <w:bCs/>
          <w:color w:val="000000" w:themeColor="text1"/>
        </w:rPr>
      </w:pPr>
      <w:r w:rsidRPr="00044DCC">
        <w:rPr>
          <w:b/>
        </w:rPr>
        <w:t>From Anti-Racism to Cultural Empathy, Do You Have the Necessary Skills to Provide Inclusive Clinical Care for Diverse Populations? | 1 p.m. to 2 p.m. |</w:t>
      </w:r>
      <w:r>
        <w:t xml:space="preserve"> </w:t>
      </w:r>
      <w:hyperlink r:id="rId10" w:history="1">
        <w:r w:rsidRPr="009A66DA">
          <w:rPr>
            <w:rStyle w:val="Hyperlink"/>
          </w:rPr>
          <w:t>Register for this event</w:t>
        </w:r>
      </w:hyperlink>
      <w:r w:rsidR="008D7B52">
        <w:rPr>
          <w:rStyle w:val="Hyperlink"/>
        </w:rPr>
        <w:br/>
      </w:r>
      <w:r w:rsidR="00905D3C" w:rsidRPr="00E458E1">
        <w:t>Learn ways to provide culturally responsive and appropriate care for a diverse population and how to rebuild your practice to directly reduce health inequities.</w:t>
      </w:r>
    </w:p>
    <w:p w14:paraId="297C7824" w14:textId="21EA0E7D" w:rsidR="00905D3C" w:rsidRPr="00905D3C" w:rsidRDefault="00905D3C" w:rsidP="00905D3C">
      <w:pPr>
        <w:pStyle w:val="ListParagraph"/>
        <w:numPr>
          <w:ilvl w:val="1"/>
          <w:numId w:val="3"/>
        </w:numPr>
        <w:rPr>
          <w:b/>
          <w:bCs/>
          <w:color w:val="000000" w:themeColor="text1"/>
        </w:rPr>
      </w:pPr>
      <w:r>
        <w:t>Moderator:</w:t>
      </w:r>
    </w:p>
    <w:p w14:paraId="1F5375F9" w14:textId="4B4766F6" w:rsidR="00905D3C" w:rsidRPr="00905D3C" w:rsidRDefault="00905D3C" w:rsidP="00905D3C">
      <w:pPr>
        <w:pStyle w:val="ListParagraph"/>
        <w:numPr>
          <w:ilvl w:val="2"/>
          <w:numId w:val="3"/>
        </w:numPr>
        <w:rPr>
          <w:b/>
          <w:bCs/>
          <w:color w:val="000000" w:themeColor="text1"/>
        </w:rPr>
      </w:pPr>
      <w:r w:rsidRPr="00911C4A">
        <w:rPr>
          <w:rFonts w:ascii="Calibri" w:eastAsia="Times New Roman" w:hAnsi="Calibri" w:cs="Calibri"/>
          <w:color w:val="000000"/>
        </w:rPr>
        <w:t xml:space="preserve">Malika </w:t>
      </w:r>
      <w:proofErr w:type="spellStart"/>
      <w:r w:rsidRPr="00911C4A">
        <w:rPr>
          <w:rFonts w:ascii="Calibri" w:eastAsia="Times New Roman" w:hAnsi="Calibri" w:cs="Calibri"/>
          <w:color w:val="000000"/>
        </w:rPr>
        <w:t>Siker</w:t>
      </w:r>
      <w:proofErr w:type="spellEnd"/>
      <w:r w:rsidRPr="00911C4A">
        <w:rPr>
          <w:rFonts w:ascii="Calibri" w:eastAsia="Times New Roman" w:hAnsi="Calibri" w:cs="Calibri"/>
          <w:color w:val="000000"/>
        </w:rPr>
        <w:t>, MD</w:t>
      </w:r>
      <w:r>
        <w:rPr>
          <w:rFonts w:ascii="Calibri" w:eastAsia="Times New Roman" w:hAnsi="Calibri" w:cs="Calibri"/>
          <w:color w:val="000000"/>
        </w:rPr>
        <w:t>, a</w:t>
      </w:r>
      <w:r w:rsidRPr="00C21A71">
        <w:rPr>
          <w:rFonts w:ascii="Calibri" w:eastAsia="Times New Roman" w:hAnsi="Calibri" w:cs="Calibri"/>
          <w:color w:val="000000"/>
        </w:rPr>
        <w:t xml:space="preserve">ssociate </w:t>
      </w:r>
      <w:r>
        <w:rPr>
          <w:rFonts w:ascii="Calibri" w:eastAsia="Times New Roman" w:hAnsi="Calibri" w:cs="Calibri"/>
          <w:color w:val="000000"/>
        </w:rPr>
        <w:t>p</w:t>
      </w:r>
      <w:r w:rsidRPr="00C21A71">
        <w:rPr>
          <w:rFonts w:ascii="Calibri" w:eastAsia="Times New Roman" w:hAnsi="Calibri" w:cs="Calibri"/>
          <w:color w:val="000000"/>
        </w:rPr>
        <w:t>rofessor</w:t>
      </w:r>
      <w:r>
        <w:rPr>
          <w:rFonts w:ascii="Calibri" w:eastAsia="Times New Roman" w:hAnsi="Calibri" w:cs="Calibri"/>
          <w:color w:val="000000"/>
        </w:rPr>
        <w:t xml:space="preserve"> of radiology and</w:t>
      </w:r>
      <w:r w:rsidRPr="00C21A71">
        <w:rPr>
          <w:rFonts w:ascii="Calibri" w:eastAsia="Times New Roman" w:hAnsi="Calibri" w:cs="Calibri"/>
          <w:color w:val="000000"/>
        </w:rPr>
        <w:t xml:space="preserve"> </w:t>
      </w:r>
      <w:r>
        <w:rPr>
          <w:rFonts w:ascii="Calibri" w:eastAsia="Times New Roman" w:hAnsi="Calibri" w:cs="Calibri"/>
          <w:color w:val="000000"/>
        </w:rPr>
        <w:t>a</w:t>
      </w:r>
      <w:r w:rsidRPr="00C21A71">
        <w:rPr>
          <w:rFonts w:ascii="Calibri" w:eastAsia="Times New Roman" w:hAnsi="Calibri" w:cs="Calibri"/>
          <w:color w:val="000000"/>
        </w:rPr>
        <w:t xml:space="preserve">ssociate </w:t>
      </w:r>
      <w:r>
        <w:rPr>
          <w:rFonts w:ascii="Calibri" w:eastAsia="Times New Roman" w:hAnsi="Calibri" w:cs="Calibri"/>
          <w:color w:val="000000"/>
        </w:rPr>
        <w:t>d</w:t>
      </w:r>
      <w:r w:rsidRPr="00C21A71">
        <w:rPr>
          <w:rFonts w:ascii="Calibri" w:eastAsia="Times New Roman" w:hAnsi="Calibri" w:cs="Calibri"/>
          <w:color w:val="000000"/>
        </w:rPr>
        <w:t xml:space="preserve">ean for </w:t>
      </w:r>
      <w:r>
        <w:rPr>
          <w:rFonts w:ascii="Calibri" w:eastAsia="Times New Roman" w:hAnsi="Calibri" w:cs="Calibri"/>
          <w:color w:val="000000"/>
        </w:rPr>
        <w:t>s</w:t>
      </w:r>
      <w:r w:rsidRPr="00C21A71">
        <w:rPr>
          <w:rFonts w:ascii="Calibri" w:eastAsia="Times New Roman" w:hAnsi="Calibri" w:cs="Calibri"/>
          <w:color w:val="000000"/>
        </w:rPr>
        <w:t xml:space="preserve">tudent </w:t>
      </w:r>
      <w:r>
        <w:rPr>
          <w:rFonts w:ascii="Calibri" w:eastAsia="Times New Roman" w:hAnsi="Calibri" w:cs="Calibri"/>
          <w:color w:val="000000"/>
        </w:rPr>
        <w:t>i</w:t>
      </w:r>
      <w:r w:rsidRPr="00C21A71">
        <w:rPr>
          <w:rFonts w:ascii="Calibri" w:eastAsia="Times New Roman" w:hAnsi="Calibri" w:cs="Calibri"/>
          <w:color w:val="000000"/>
        </w:rPr>
        <w:t xml:space="preserve">nclusion and </w:t>
      </w:r>
      <w:r>
        <w:rPr>
          <w:rFonts w:ascii="Calibri" w:eastAsia="Times New Roman" w:hAnsi="Calibri" w:cs="Calibri"/>
          <w:color w:val="000000"/>
        </w:rPr>
        <w:t>d</w:t>
      </w:r>
      <w:r w:rsidRPr="00C21A71">
        <w:rPr>
          <w:rFonts w:ascii="Calibri" w:eastAsia="Times New Roman" w:hAnsi="Calibri" w:cs="Calibri"/>
          <w:color w:val="000000"/>
        </w:rPr>
        <w:t>iversity</w:t>
      </w:r>
    </w:p>
    <w:p w14:paraId="6734A479" w14:textId="77777777" w:rsidR="00905D3C" w:rsidRPr="00905D3C" w:rsidRDefault="00905D3C" w:rsidP="00905D3C">
      <w:pPr>
        <w:pStyle w:val="ListParagraph"/>
        <w:numPr>
          <w:ilvl w:val="1"/>
          <w:numId w:val="3"/>
        </w:numPr>
        <w:rPr>
          <w:b/>
          <w:bCs/>
          <w:color w:val="000000" w:themeColor="text1"/>
        </w:rPr>
      </w:pPr>
      <w:r>
        <w:t>Speakers:</w:t>
      </w:r>
    </w:p>
    <w:p w14:paraId="2F822AB4" w14:textId="77777777" w:rsidR="00905D3C" w:rsidRPr="00905D3C" w:rsidRDefault="00CB61B5" w:rsidP="00905D3C">
      <w:pPr>
        <w:pStyle w:val="ListParagraph"/>
        <w:numPr>
          <w:ilvl w:val="2"/>
          <w:numId w:val="3"/>
        </w:numPr>
        <w:rPr>
          <w:b/>
          <w:bCs/>
          <w:color w:val="000000" w:themeColor="text1"/>
        </w:rPr>
      </w:pPr>
      <w:proofErr w:type="spellStart"/>
      <w:r>
        <w:t>Callisia</w:t>
      </w:r>
      <w:proofErr w:type="spellEnd"/>
      <w:r>
        <w:t xml:space="preserve"> Clarke, </w:t>
      </w:r>
      <w:r w:rsidRPr="00544967">
        <w:t>MD, MS</w:t>
      </w:r>
      <w:r>
        <w:t>, assistant professor</w:t>
      </w:r>
      <w:r w:rsidR="00905D3C">
        <w:t xml:space="preserve"> of surgery (surgical oncology)</w:t>
      </w:r>
    </w:p>
    <w:p w14:paraId="2CF80F5B" w14:textId="77777777" w:rsidR="00905D3C" w:rsidRPr="00905D3C" w:rsidRDefault="00277D3C" w:rsidP="00905D3C">
      <w:pPr>
        <w:pStyle w:val="ListParagraph"/>
        <w:numPr>
          <w:ilvl w:val="2"/>
          <w:numId w:val="3"/>
        </w:numPr>
        <w:rPr>
          <w:b/>
          <w:bCs/>
          <w:color w:val="000000" w:themeColor="text1"/>
        </w:rPr>
      </w:pPr>
      <w:r>
        <w:t xml:space="preserve">Bryan Johnston, </w:t>
      </w:r>
      <w:r w:rsidR="00957BDD">
        <w:t>MD, a</w:t>
      </w:r>
      <w:r w:rsidR="00957BDD" w:rsidRPr="00A8073C">
        <w:t xml:space="preserve">ssistant </w:t>
      </w:r>
      <w:r w:rsidR="00957BDD">
        <w:t>p</w:t>
      </w:r>
      <w:r w:rsidR="00957BDD" w:rsidRPr="00A8073C">
        <w:t xml:space="preserve">rofessor of </w:t>
      </w:r>
      <w:r w:rsidR="00957BDD">
        <w:t>f</w:t>
      </w:r>
      <w:r w:rsidR="00957BDD" w:rsidRPr="00A8073C">
        <w:t xml:space="preserve">amily and </w:t>
      </w:r>
      <w:r w:rsidR="00957BDD">
        <w:t>c</w:t>
      </w:r>
      <w:r w:rsidR="00957BDD" w:rsidRPr="00A8073C">
        <w:t xml:space="preserve">ommunity </w:t>
      </w:r>
      <w:r w:rsidR="00957BDD">
        <w:t>m</w:t>
      </w:r>
      <w:r w:rsidR="00957BDD" w:rsidRPr="00A8073C">
        <w:t>edicine</w:t>
      </w:r>
    </w:p>
    <w:p w14:paraId="461C022E" w14:textId="77777777" w:rsidR="00905D3C" w:rsidRPr="00905D3C" w:rsidRDefault="00BD0C71" w:rsidP="00905D3C">
      <w:pPr>
        <w:pStyle w:val="ListParagraph"/>
        <w:numPr>
          <w:ilvl w:val="2"/>
          <w:numId w:val="3"/>
        </w:numPr>
        <w:rPr>
          <w:b/>
          <w:bCs/>
          <w:color w:val="000000" w:themeColor="text1"/>
        </w:rPr>
      </w:pPr>
      <w:r>
        <w:t>Rebecca Lundh, MD</w:t>
      </w:r>
      <w:r w:rsidR="006912D0">
        <w:t xml:space="preserve">, </w:t>
      </w:r>
      <w:r w:rsidR="00A8073C">
        <w:t>a</w:t>
      </w:r>
      <w:r w:rsidR="00A8073C" w:rsidRPr="00A8073C">
        <w:t xml:space="preserve">ssistant </w:t>
      </w:r>
      <w:r w:rsidR="00A8073C">
        <w:t>p</w:t>
      </w:r>
      <w:r w:rsidR="00A8073C" w:rsidRPr="00A8073C">
        <w:t xml:space="preserve">rofessor of </w:t>
      </w:r>
      <w:r w:rsidR="00A8073C">
        <w:t>f</w:t>
      </w:r>
      <w:r w:rsidR="00A8073C" w:rsidRPr="00A8073C">
        <w:t xml:space="preserve">amily and </w:t>
      </w:r>
      <w:r w:rsidR="00A8073C">
        <w:t>c</w:t>
      </w:r>
      <w:r w:rsidR="00A8073C" w:rsidRPr="00A8073C">
        <w:t xml:space="preserve">ommunity </w:t>
      </w:r>
      <w:r w:rsidR="00A8073C">
        <w:t>m</w:t>
      </w:r>
      <w:r w:rsidR="00A8073C" w:rsidRPr="00A8073C">
        <w:t>edicine</w:t>
      </w:r>
      <w:r>
        <w:t xml:space="preserve"> </w:t>
      </w:r>
    </w:p>
    <w:p w14:paraId="77AF7387" w14:textId="3B8C8524" w:rsidR="00CB61B5" w:rsidRPr="00905D3C" w:rsidRDefault="00BD0C71" w:rsidP="00905D3C">
      <w:pPr>
        <w:pStyle w:val="ListParagraph"/>
        <w:numPr>
          <w:ilvl w:val="2"/>
          <w:numId w:val="3"/>
        </w:numPr>
        <w:rPr>
          <w:b/>
          <w:bCs/>
          <w:color w:val="000000" w:themeColor="text1"/>
        </w:rPr>
      </w:pPr>
      <w:r>
        <w:t xml:space="preserve">Linda </w:t>
      </w:r>
      <w:proofErr w:type="spellStart"/>
      <w:r>
        <w:t>Meurer</w:t>
      </w:r>
      <w:proofErr w:type="spellEnd"/>
      <w:r>
        <w:t>, MD</w:t>
      </w:r>
      <w:r w:rsidR="007032E5">
        <w:t>, MPH,</w:t>
      </w:r>
      <w:r w:rsidR="006F6E87">
        <w:t xml:space="preserve"> p</w:t>
      </w:r>
      <w:r w:rsidR="006F6E87" w:rsidRPr="00A8073C">
        <w:t xml:space="preserve">rofessor of </w:t>
      </w:r>
      <w:r w:rsidR="006F6E87">
        <w:t>f</w:t>
      </w:r>
      <w:r w:rsidR="006F6E87" w:rsidRPr="00A8073C">
        <w:t xml:space="preserve">amily and </w:t>
      </w:r>
      <w:r w:rsidR="006F6E87">
        <w:t>c</w:t>
      </w:r>
      <w:r w:rsidR="006F6E87" w:rsidRPr="00A8073C">
        <w:t xml:space="preserve">ommunity </w:t>
      </w:r>
      <w:r w:rsidR="006F6E87">
        <w:t>m</w:t>
      </w:r>
      <w:r w:rsidR="006F6E87" w:rsidRPr="00A8073C">
        <w:t>edicine</w:t>
      </w:r>
      <w:r w:rsidR="00BC7E5C">
        <w:t>,</w:t>
      </w:r>
      <w:r w:rsidR="007032E5">
        <w:t xml:space="preserve"> </w:t>
      </w:r>
      <w:r w:rsidR="00BC7E5C">
        <w:t>c</w:t>
      </w:r>
      <w:r w:rsidR="006F6E87">
        <w:t>o-</w:t>
      </w:r>
      <w:r w:rsidR="00BC7E5C">
        <w:t>d</w:t>
      </w:r>
      <w:r w:rsidR="006F6E87">
        <w:t>irector</w:t>
      </w:r>
      <w:r w:rsidR="00BC7E5C">
        <w:t xml:space="preserve"> of the</w:t>
      </w:r>
      <w:r w:rsidR="006F6E87">
        <w:t xml:space="preserve"> Urban and Community Health Pathway</w:t>
      </w:r>
      <w:r w:rsidR="00BC7E5C">
        <w:t xml:space="preserve"> and d</w:t>
      </w:r>
      <w:r w:rsidR="006F6E87">
        <w:t>irector</w:t>
      </w:r>
      <w:r w:rsidR="00BC7E5C">
        <w:t xml:space="preserve"> of the</w:t>
      </w:r>
      <w:r w:rsidR="006F6E87">
        <w:t xml:space="preserve"> Academic Fellowship in Primary Care Research</w:t>
      </w:r>
    </w:p>
    <w:p w14:paraId="536CACFA" w14:textId="77777777" w:rsidR="00BD0C71" w:rsidRPr="00197419" w:rsidRDefault="00BD0C71"/>
    <w:p w14:paraId="79E4EB4B" w14:textId="77777777" w:rsidR="008D7B52" w:rsidRDefault="008D7B52">
      <w:pPr>
        <w:rPr>
          <w:b/>
          <w:bCs/>
        </w:rPr>
      </w:pPr>
    </w:p>
    <w:p w14:paraId="30CE4725" w14:textId="77777777" w:rsidR="008D7B52" w:rsidRDefault="008D7B52">
      <w:pPr>
        <w:rPr>
          <w:b/>
          <w:bCs/>
        </w:rPr>
      </w:pPr>
    </w:p>
    <w:p w14:paraId="38FEB1A0" w14:textId="208887CB" w:rsidR="005463D9" w:rsidRPr="008D7B52" w:rsidRDefault="00905D3C">
      <w:pPr>
        <w:rPr>
          <w:b/>
          <w:bCs/>
          <w:sz w:val="28"/>
          <w:szCs w:val="28"/>
        </w:rPr>
      </w:pPr>
      <w:r w:rsidRPr="008D7B52">
        <w:rPr>
          <w:b/>
          <w:bCs/>
          <w:sz w:val="28"/>
          <w:szCs w:val="28"/>
        </w:rPr>
        <w:lastRenderedPageBreak/>
        <w:t>Tuesday, Oct.</w:t>
      </w:r>
      <w:r w:rsidR="005463D9" w:rsidRPr="008D7B52">
        <w:rPr>
          <w:b/>
          <w:bCs/>
          <w:sz w:val="28"/>
          <w:szCs w:val="28"/>
        </w:rPr>
        <w:t xml:space="preserve"> 20</w:t>
      </w:r>
    </w:p>
    <w:p w14:paraId="1E9C0917" w14:textId="63158907" w:rsidR="00905D3C" w:rsidRDefault="00905D3C">
      <w:pPr>
        <w:rPr>
          <w:bCs/>
        </w:rPr>
      </w:pPr>
      <w:r w:rsidRPr="00905D3C">
        <w:rPr>
          <w:bCs/>
        </w:rPr>
        <w:t>Events:</w:t>
      </w:r>
    </w:p>
    <w:p w14:paraId="020A51DF" w14:textId="496A84B2" w:rsidR="00905D3C" w:rsidRPr="008D7B52" w:rsidRDefault="00905D3C" w:rsidP="008D7B52">
      <w:pPr>
        <w:pStyle w:val="ListParagraph"/>
        <w:numPr>
          <w:ilvl w:val="0"/>
          <w:numId w:val="6"/>
        </w:numPr>
        <w:rPr>
          <w:bCs/>
        </w:rPr>
      </w:pPr>
      <w:r w:rsidRPr="00044DCC">
        <w:rPr>
          <w:b/>
          <w:bCs/>
        </w:rPr>
        <w:t>Common-Unity – A worldview of community engagement from the perspectives of scholarship, research, education and volunteerism | 9 a.m. to 10 a.m. |</w:t>
      </w:r>
      <w:r>
        <w:rPr>
          <w:bCs/>
        </w:rPr>
        <w:t xml:space="preserve"> </w:t>
      </w:r>
      <w:hyperlink r:id="rId11" w:history="1">
        <w:r w:rsidRPr="00B1256B">
          <w:rPr>
            <w:rStyle w:val="Hyperlink"/>
            <w:bCs/>
          </w:rPr>
          <w:t>Register for this event</w:t>
        </w:r>
      </w:hyperlink>
      <w:r>
        <w:rPr>
          <w:bCs/>
        </w:rPr>
        <w:t xml:space="preserve"> </w:t>
      </w:r>
    </w:p>
    <w:p w14:paraId="7B547302" w14:textId="08D31506" w:rsidR="007829DB" w:rsidRPr="008D7B52" w:rsidRDefault="00905D3C" w:rsidP="008D7B52">
      <w:pPr>
        <w:pStyle w:val="ListParagraph"/>
        <w:rPr>
          <w:bCs/>
        </w:rPr>
      </w:pPr>
      <w:r>
        <w:rPr>
          <w:bCs/>
        </w:rPr>
        <w:t>As one of the four missions of MCW, community engagement provides an opportunity to work closely with the community under a number of circumstances. In this session, participants will learn about how faculty and staff are working with the community and describe ways faculty, staff and students might become involved with the comm</w:t>
      </w:r>
      <w:r w:rsidR="007829DB">
        <w:rPr>
          <w:bCs/>
        </w:rPr>
        <w:t>unity.</w:t>
      </w:r>
    </w:p>
    <w:p w14:paraId="0B53DF5D" w14:textId="284DF1FB" w:rsidR="00905D3C" w:rsidRPr="00905D3C" w:rsidRDefault="00986189" w:rsidP="0099505C">
      <w:pPr>
        <w:pStyle w:val="ListParagraph"/>
        <w:numPr>
          <w:ilvl w:val="1"/>
          <w:numId w:val="6"/>
        </w:numPr>
        <w:rPr>
          <w:bCs/>
        </w:rPr>
      </w:pPr>
      <w:r w:rsidRPr="00905D3C">
        <w:rPr>
          <w:bCs/>
        </w:rPr>
        <w:t>Speakers:</w:t>
      </w:r>
      <w:r w:rsidR="008D7B52">
        <w:t xml:space="preserve"> </w:t>
      </w:r>
    </w:p>
    <w:p w14:paraId="19DCF742" w14:textId="77777777" w:rsidR="00905D3C" w:rsidRPr="00905D3C" w:rsidRDefault="0099505C" w:rsidP="00905D3C">
      <w:pPr>
        <w:pStyle w:val="ListParagraph"/>
        <w:numPr>
          <w:ilvl w:val="2"/>
          <w:numId w:val="6"/>
        </w:numPr>
        <w:rPr>
          <w:bCs/>
        </w:rPr>
      </w:pPr>
      <w:r w:rsidRPr="00C73350">
        <w:t>Syed M.</w:t>
      </w:r>
      <w:r w:rsidR="0001089F">
        <w:t xml:space="preserve"> </w:t>
      </w:r>
      <w:r w:rsidRPr="00C73350">
        <w:t>Ahmed, MD, MPH, DrPH</w:t>
      </w:r>
      <w:r w:rsidR="00A95DE1">
        <w:t xml:space="preserve">, </w:t>
      </w:r>
      <w:r w:rsidR="00A95DE1" w:rsidRPr="00A95DE1">
        <w:t>associate provost and senior associate dean for community engagement and professor of family and community medicine</w:t>
      </w:r>
    </w:p>
    <w:p w14:paraId="5EEF6CCF" w14:textId="77777777" w:rsidR="00905D3C" w:rsidRPr="00905D3C" w:rsidRDefault="0099505C" w:rsidP="00905D3C">
      <w:pPr>
        <w:pStyle w:val="ListParagraph"/>
        <w:numPr>
          <w:ilvl w:val="2"/>
          <w:numId w:val="6"/>
        </w:numPr>
        <w:rPr>
          <w:bCs/>
        </w:rPr>
      </w:pPr>
      <w:r w:rsidRPr="00C73350">
        <w:t>Bryan Johnston, MD</w:t>
      </w:r>
      <w:r w:rsidR="00BC31C9">
        <w:t>, a</w:t>
      </w:r>
      <w:r w:rsidR="00BC31C9" w:rsidRPr="00BC31C9">
        <w:t xml:space="preserve">ssistant </w:t>
      </w:r>
      <w:r w:rsidR="00BC31C9">
        <w:t>p</w:t>
      </w:r>
      <w:r w:rsidR="00BC31C9" w:rsidRPr="00BC31C9">
        <w:t>rofessor</w:t>
      </w:r>
      <w:r w:rsidR="00BC31C9">
        <w:t xml:space="preserve"> of</w:t>
      </w:r>
      <w:r w:rsidR="00BC31C9" w:rsidRPr="00BC31C9">
        <w:t xml:space="preserve"> </w:t>
      </w:r>
      <w:r w:rsidR="00BC31C9">
        <w:t>f</w:t>
      </w:r>
      <w:r w:rsidR="00BC31C9" w:rsidRPr="00BC31C9">
        <w:t xml:space="preserve">amily and </w:t>
      </w:r>
      <w:r w:rsidR="00BC31C9">
        <w:t>c</w:t>
      </w:r>
      <w:r w:rsidR="00BC31C9" w:rsidRPr="00BC31C9">
        <w:t xml:space="preserve">ommunity </w:t>
      </w:r>
      <w:r w:rsidR="00BC31C9">
        <w:t>m</w:t>
      </w:r>
      <w:r w:rsidR="00BC31C9" w:rsidRPr="00BC31C9">
        <w:t>edicine</w:t>
      </w:r>
    </w:p>
    <w:p w14:paraId="67404EF9" w14:textId="77777777" w:rsidR="00905D3C" w:rsidRPr="00905D3C" w:rsidRDefault="0099505C" w:rsidP="00905D3C">
      <w:pPr>
        <w:pStyle w:val="ListParagraph"/>
        <w:numPr>
          <w:ilvl w:val="2"/>
          <w:numId w:val="6"/>
        </w:numPr>
        <w:rPr>
          <w:bCs/>
        </w:rPr>
      </w:pPr>
      <w:r w:rsidRPr="00C73350">
        <w:t>David A. Nelson, PhD</w:t>
      </w:r>
      <w:r w:rsidR="008E1BD3">
        <w:t xml:space="preserve">, </w:t>
      </w:r>
      <w:r w:rsidR="008E1BD3" w:rsidRPr="008E1BD3">
        <w:t>associate professor of family and community medicine</w:t>
      </w:r>
    </w:p>
    <w:p w14:paraId="3585C9C1" w14:textId="77777777" w:rsidR="00905D3C" w:rsidRPr="00905D3C" w:rsidRDefault="0099505C" w:rsidP="00905D3C">
      <w:pPr>
        <w:pStyle w:val="ListParagraph"/>
        <w:numPr>
          <w:ilvl w:val="2"/>
          <w:numId w:val="6"/>
        </w:numPr>
        <w:rPr>
          <w:bCs/>
        </w:rPr>
      </w:pPr>
      <w:r w:rsidRPr="00C73350">
        <w:t>Sarah O’Connor, MS</w:t>
      </w:r>
      <w:r w:rsidR="0001089F">
        <w:t>, p</w:t>
      </w:r>
      <w:r w:rsidR="0001089F" w:rsidRPr="0001089F">
        <w:t xml:space="preserve">rogram </w:t>
      </w:r>
      <w:r w:rsidR="0001089F">
        <w:t>m</w:t>
      </w:r>
      <w:r w:rsidR="0001089F" w:rsidRPr="0001089F">
        <w:t>anager II</w:t>
      </w:r>
    </w:p>
    <w:p w14:paraId="1C859EF9" w14:textId="6899C4CE" w:rsidR="0099505C" w:rsidRPr="00905D3C" w:rsidRDefault="0099505C" w:rsidP="00905D3C">
      <w:pPr>
        <w:pStyle w:val="ListParagraph"/>
        <w:numPr>
          <w:ilvl w:val="2"/>
          <w:numId w:val="6"/>
        </w:numPr>
        <w:rPr>
          <w:bCs/>
        </w:rPr>
      </w:pPr>
      <w:r w:rsidRPr="00C73350">
        <w:t>Leslie Ruffalo, PhD</w:t>
      </w:r>
      <w:r w:rsidR="00BC31C9">
        <w:t>, a</w:t>
      </w:r>
      <w:r w:rsidR="00BC31C9" w:rsidRPr="00BC31C9">
        <w:t xml:space="preserve">ssociate </w:t>
      </w:r>
      <w:r w:rsidR="00BC31C9">
        <w:t>p</w:t>
      </w:r>
      <w:r w:rsidR="00BC31C9" w:rsidRPr="00BC31C9">
        <w:t>rofessor</w:t>
      </w:r>
      <w:r w:rsidR="00BC31C9">
        <w:t xml:space="preserve"> of</w:t>
      </w:r>
      <w:r w:rsidR="00BC31C9" w:rsidRPr="00BC31C9">
        <w:t xml:space="preserve"> </w:t>
      </w:r>
      <w:r w:rsidR="00BC31C9">
        <w:t>f</w:t>
      </w:r>
      <w:r w:rsidR="00BC31C9" w:rsidRPr="00BC31C9">
        <w:t>amily</w:t>
      </w:r>
      <w:r w:rsidR="00BC31C9">
        <w:t xml:space="preserve"> and community</w:t>
      </w:r>
      <w:r w:rsidR="00BC31C9" w:rsidRPr="00BC31C9">
        <w:t xml:space="preserve"> </w:t>
      </w:r>
      <w:r w:rsidR="00BC31C9">
        <w:t>m</w:t>
      </w:r>
      <w:r w:rsidR="00BC31C9" w:rsidRPr="00BC31C9">
        <w:t>edicine</w:t>
      </w:r>
    </w:p>
    <w:p w14:paraId="123586AC" w14:textId="77777777" w:rsidR="00905D3C" w:rsidRPr="00905D3C" w:rsidRDefault="00905D3C" w:rsidP="00905D3C">
      <w:pPr>
        <w:pStyle w:val="ListParagraph"/>
        <w:ind w:left="2160"/>
        <w:rPr>
          <w:bCs/>
        </w:rPr>
      </w:pPr>
    </w:p>
    <w:p w14:paraId="7AD05A9C" w14:textId="10904DF9" w:rsidR="00905D3C" w:rsidRPr="008D7B52" w:rsidRDefault="00905D3C" w:rsidP="008D7B52">
      <w:pPr>
        <w:pStyle w:val="ListParagraph"/>
        <w:numPr>
          <w:ilvl w:val="0"/>
          <w:numId w:val="6"/>
        </w:numPr>
        <w:rPr>
          <w:bCs/>
        </w:rPr>
      </w:pPr>
      <w:r w:rsidRPr="00044DCC">
        <w:rPr>
          <w:b/>
        </w:rPr>
        <w:t>MCW Diversity and Inclusion Year End Event 2020 | Noon to 1 p.m. |</w:t>
      </w:r>
      <w:r w:rsidR="007829DB">
        <w:t xml:space="preserve"> </w:t>
      </w:r>
      <w:hyperlink r:id="rId12" w:history="1">
        <w:r w:rsidR="007829DB" w:rsidRPr="007829DB">
          <w:rPr>
            <w:rStyle w:val="Hyperlink"/>
          </w:rPr>
          <w:t>Register for this event</w:t>
        </w:r>
      </w:hyperlink>
      <w:r w:rsidR="008D7B52">
        <w:rPr>
          <w:rStyle w:val="Hyperlink"/>
        </w:rPr>
        <w:br/>
      </w:r>
      <w:r w:rsidRPr="008D7B52">
        <w:rPr>
          <w:bCs/>
        </w:rPr>
        <w:t>The DIAC, MEGs and MMRG</w:t>
      </w:r>
      <w:r w:rsidR="007829DB" w:rsidRPr="008D7B52">
        <w:rPr>
          <w:bCs/>
        </w:rPr>
        <w:t xml:space="preserve"> will showcase their 2020 accomplishments and projects for equity, diversity and inclusion. We will also ask for input from the audience on activities that they would like these groups to consider taking on for the betterment of MCW and their community partners. </w:t>
      </w:r>
    </w:p>
    <w:p w14:paraId="475582E6" w14:textId="33BE90CA" w:rsidR="00905D3C" w:rsidRDefault="00905D3C" w:rsidP="00905D3C">
      <w:pPr>
        <w:pStyle w:val="ListParagraph"/>
        <w:numPr>
          <w:ilvl w:val="0"/>
          <w:numId w:val="7"/>
        </w:numPr>
        <w:rPr>
          <w:bCs/>
        </w:rPr>
      </w:pPr>
      <w:r>
        <w:rPr>
          <w:bCs/>
        </w:rPr>
        <w:t>Speakers:</w:t>
      </w:r>
    </w:p>
    <w:p w14:paraId="4468D2FC" w14:textId="77777777" w:rsidR="00905D3C" w:rsidRPr="00905D3C" w:rsidRDefault="001A1693" w:rsidP="005773D6">
      <w:pPr>
        <w:pStyle w:val="ListParagraph"/>
        <w:numPr>
          <w:ilvl w:val="1"/>
          <w:numId w:val="7"/>
        </w:numPr>
        <w:rPr>
          <w:bCs/>
        </w:rPr>
      </w:pPr>
      <w:r w:rsidRPr="001A1693">
        <w:t>David Cipriano,</w:t>
      </w:r>
      <w:r w:rsidR="008B607F">
        <w:t xml:space="preserve"> MS, PhD,</w:t>
      </w:r>
      <w:r w:rsidRPr="001A1693">
        <w:t xml:space="preserve"> </w:t>
      </w:r>
      <w:r w:rsidR="008B607F">
        <w:t>f</w:t>
      </w:r>
      <w:r w:rsidRPr="001A1693">
        <w:t xml:space="preserve">aculty </w:t>
      </w:r>
      <w:r w:rsidR="008B607F">
        <w:t>c</w:t>
      </w:r>
      <w:r w:rsidRPr="001A1693">
        <w:t>o-</w:t>
      </w:r>
      <w:r w:rsidR="008B607F">
        <w:t>c</w:t>
      </w:r>
      <w:r w:rsidRPr="001A1693">
        <w:t xml:space="preserve">hair, </w:t>
      </w:r>
      <w:r w:rsidR="008B607F">
        <w:t>e</w:t>
      </w:r>
      <w:r w:rsidRPr="001A1693">
        <w:t>lect</w:t>
      </w:r>
    </w:p>
    <w:p w14:paraId="1F622912" w14:textId="77777777" w:rsidR="00905D3C" w:rsidRPr="00905D3C" w:rsidRDefault="00107BDC" w:rsidP="005773D6">
      <w:pPr>
        <w:pStyle w:val="ListParagraph"/>
        <w:numPr>
          <w:ilvl w:val="1"/>
          <w:numId w:val="7"/>
        </w:numPr>
        <w:rPr>
          <w:bCs/>
        </w:rPr>
      </w:pPr>
      <w:r w:rsidRPr="001A1693">
        <w:t xml:space="preserve">Regina Cole, </w:t>
      </w:r>
      <w:r w:rsidR="0006063F">
        <w:t>s</w:t>
      </w:r>
      <w:r w:rsidRPr="001A1693">
        <w:t xml:space="preserve">taff </w:t>
      </w:r>
      <w:r w:rsidR="0006063F">
        <w:t>c</w:t>
      </w:r>
      <w:r w:rsidRPr="001A1693">
        <w:t>o-</w:t>
      </w:r>
      <w:r w:rsidR="0006063F">
        <w:t>c</w:t>
      </w:r>
      <w:r w:rsidRPr="001A1693">
        <w:t xml:space="preserve">hair </w:t>
      </w:r>
      <w:r w:rsidR="0006063F">
        <w:t>e</w:t>
      </w:r>
      <w:r w:rsidRPr="001A1693">
        <w:t>meritus</w:t>
      </w:r>
    </w:p>
    <w:p w14:paraId="08691454" w14:textId="77777777" w:rsidR="00905D3C" w:rsidRPr="00905D3C" w:rsidRDefault="005773D6" w:rsidP="005773D6">
      <w:pPr>
        <w:pStyle w:val="ListParagraph"/>
        <w:numPr>
          <w:ilvl w:val="1"/>
          <w:numId w:val="7"/>
        </w:numPr>
        <w:rPr>
          <w:bCs/>
        </w:rPr>
      </w:pPr>
      <w:r w:rsidRPr="001A1693">
        <w:t>David Gutterman,</w:t>
      </w:r>
      <w:r w:rsidR="0006063F">
        <w:t xml:space="preserve"> MS,</w:t>
      </w:r>
      <w:r w:rsidRPr="001A1693">
        <w:t xml:space="preserve"> </w:t>
      </w:r>
      <w:r w:rsidR="0006063F">
        <w:t>f</w:t>
      </w:r>
      <w:r w:rsidRPr="001A1693">
        <w:t xml:space="preserve">aculty </w:t>
      </w:r>
      <w:r w:rsidR="0006063F">
        <w:t>c</w:t>
      </w:r>
      <w:r w:rsidRPr="001A1693">
        <w:t>o-</w:t>
      </w:r>
      <w:r w:rsidR="0006063F">
        <w:t>c</w:t>
      </w:r>
      <w:r w:rsidRPr="001A1693">
        <w:t>hair</w:t>
      </w:r>
    </w:p>
    <w:p w14:paraId="62685F56" w14:textId="423D7F4E" w:rsidR="005773D6" w:rsidRPr="007829DB" w:rsidRDefault="005773D6" w:rsidP="005773D6">
      <w:pPr>
        <w:pStyle w:val="ListParagraph"/>
        <w:numPr>
          <w:ilvl w:val="1"/>
          <w:numId w:val="7"/>
        </w:numPr>
        <w:rPr>
          <w:bCs/>
        </w:rPr>
      </w:pPr>
      <w:r w:rsidRPr="001A1693">
        <w:t>Charlie Ann Rykwalder,</w:t>
      </w:r>
      <w:r w:rsidR="00AB6796">
        <w:t xml:space="preserve"> </w:t>
      </w:r>
      <w:r w:rsidR="00AB6796" w:rsidRPr="00905D3C">
        <w:rPr>
          <w:rFonts w:ascii="Calibri" w:eastAsia="Times New Roman" w:hAnsi="Calibri" w:cs="Calibri"/>
          <w:color w:val="000000"/>
        </w:rPr>
        <w:t>MBA,</w:t>
      </w:r>
      <w:r w:rsidRPr="001A1693">
        <w:t xml:space="preserve"> </w:t>
      </w:r>
      <w:r w:rsidR="00AB6796">
        <w:t>s</w:t>
      </w:r>
      <w:r w:rsidRPr="001A1693">
        <w:t xml:space="preserve">taff </w:t>
      </w:r>
      <w:r w:rsidR="00AB6796">
        <w:t>c</w:t>
      </w:r>
      <w:r w:rsidRPr="001A1693">
        <w:t>o-</w:t>
      </w:r>
      <w:r w:rsidR="00AB6796">
        <w:t>c</w:t>
      </w:r>
      <w:r w:rsidRPr="001A1693">
        <w:t>hair</w:t>
      </w:r>
    </w:p>
    <w:p w14:paraId="0A065059" w14:textId="0B910E21" w:rsidR="007829DB" w:rsidRPr="007829DB" w:rsidRDefault="007829DB" w:rsidP="007829DB">
      <w:pPr>
        <w:pStyle w:val="ListParagraph"/>
        <w:numPr>
          <w:ilvl w:val="0"/>
          <w:numId w:val="7"/>
        </w:numPr>
        <w:rPr>
          <w:bCs/>
        </w:rPr>
      </w:pPr>
      <w:r>
        <w:t>Sponsored by:</w:t>
      </w:r>
    </w:p>
    <w:p w14:paraId="2F452B0B" w14:textId="2EDD8348" w:rsidR="007829DB" w:rsidRPr="007829DB" w:rsidRDefault="007829DB" w:rsidP="007829DB">
      <w:pPr>
        <w:pStyle w:val="ListParagraph"/>
        <w:numPr>
          <w:ilvl w:val="1"/>
          <w:numId w:val="7"/>
        </w:numPr>
        <w:rPr>
          <w:bCs/>
        </w:rPr>
      </w:pPr>
      <w:r>
        <w:t>Diversity and Inclusion Action Committee (DIAC)</w:t>
      </w:r>
    </w:p>
    <w:p w14:paraId="56D7C641" w14:textId="04DAFA20" w:rsidR="007829DB" w:rsidRPr="007829DB" w:rsidRDefault="007829DB" w:rsidP="007829DB">
      <w:pPr>
        <w:pStyle w:val="ListParagraph"/>
        <w:numPr>
          <w:ilvl w:val="1"/>
          <w:numId w:val="7"/>
        </w:numPr>
        <w:rPr>
          <w:bCs/>
        </w:rPr>
      </w:pPr>
      <w:r>
        <w:t>Mission Engagement Groups (MEGs)</w:t>
      </w:r>
    </w:p>
    <w:p w14:paraId="714A1002" w14:textId="5C9BE9EE" w:rsidR="00745643" w:rsidRPr="008D7B52" w:rsidRDefault="007829DB" w:rsidP="00745643">
      <w:pPr>
        <w:pStyle w:val="ListParagraph"/>
        <w:numPr>
          <w:ilvl w:val="1"/>
          <w:numId w:val="7"/>
        </w:numPr>
        <w:rPr>
          <w:bCs/>
        </w:rPr>
      </w:pPr>
      <w:r>
        <w:t>MCW Military Resource Group (MMRG)</w:t>
      </w:r>
      <w:r w:rsidR="008D7B52">
        <w:br/>
      </w:r>
    </w:p>
    <w:p w14:paraId="2876D41A" w14:textId="5E165285" w:rsidR="00745643" w:rsidRPr="008D7B52" w:rsidRDefault="00745643" w:rsidP="008D7B52">
      <w:pPr>
        <w:pStyle w:val="ListParagraph"/>
        <w:numPr>
          <w:ilvl w:val="0"/>
          <w:numId w:val="6"/>
        </w:numPr>
        <w:rPr>
          <w:bCs/>
        </w:rPr>
      </w:pPr>
      <w:r w:rsidRPr="00044DCC">
        <w:rPr>
          <w:b/>
        </w:rPr>
        <w:t>Defining Professionalism: Deconstructing Professionalism to Account for Race, Gender, Age, Sexual Orientation and Religion | Noon to 1 p.m. |</w:t>
      </w:r>
      <w:hyperlink r:id="rId13" w:history="1">
        <w:r w:rsidRPr="00B1256B">
          <w:rPr>
            <w:rStyle w:val="Hyperlink"/>
          </w:rPr>
          <w:t xml:space="preserve"> Register for this event</w:t>
        </w:r>
      </w:hyperlink>
      <w:r>
        <w:t xml:space="preserve"> </w:t>
      </w:r>
    </w:p>
    <w:p w14:paraId="529DD827" w14:textId="441512A2" w:rsidR="00745643" w:rsidRPr="00745643" w:rsidRDefault="00745643" w:rsidP="00745643">
      <w:pPr>
        <w:pStyle w:val="ListParagraph"/>
        <w:numPr>
          <w:ilvl w:val="1"/>
          <w:numId w:val="6"/>
        </w:numPr>
        <w:rPr>
          <w:bCs/>
        </w:rPr>
      </w:pPr>
      <w:r>
        <w:t>Speakers:</w:t>
      </w:r>
    </w:p>
    <w:p w14:paraId="7C0168D9" w14:textId="77777777" w:rsidR="00745643" w:rsidRPr="00745643" w:rsidRDefault="00E61AD6" w:rsidP="00884FF7">
      <w:pPr>
        <w:pStyle w:val="ListParagraph"/>
        <w:numPr>
          <w:ilvl w:val="2"/>
          <w:numId w:val="6"/>
        </w:numPr>
        <w:rPr>
          <w:bCs/>
        </w:rPr>
      </w:pPr>
      <w:r>
        <w:t>Jennifer Foley</w:t>
      </w:r>
      <w:r w:rsidR="0012601D">
        <w:t>, administrator</w:t>
      </w:r>
      <w:r w:rsidR="00E95995">
        <w:t xml:space="preserve">, </w:t>
      </w:r>
      <w:r w:rsidR="00E95995" w:rsidRPr="00C02662">
        <w:t xml:space="preserve">Institute for Health </w:t>
      </w:r>
      <w:r w:rsidR="00E95995">
        <w:t>&amp;</w:t>
      </w:r>
      <w:r w:rsidR="00E95995" w:rsidRPr="00C02662">
        <w:t xml:space="preserve"> Equity</w:t>
      </w:r>
      <w:r w:rsidR="00E95995">
        <w:t xml:space="preserve"> and </w:t>
      </w:r>
      <w:r w:rsidR="00246ED9">
        <w:t>Microbiology and Immunology</w:t>
      </w:r>
    </w:p>
    <w:p w14:paraId="26F14EF8" w14:textId="77777777" w:rsidR="00745643" w:rsidRPr="00745643" w:rsidRDefault="00E61AD6" w:rsidP="00884FF7">
      <w:pPr>
        <w:pStyle w:val="ListParagraph"/>
        <w:numPr>
          <w:ilvl w:val="2"/>
          <w:numId w:val="6"/>
        </w:numPr>
        <w:rPr>
          <w:bCs/>
        </w:rPr>
      </w:pPr>
      <w:r>
        <w:t xml:space="preserve">Fabrice </w:t>
      </w:r>
      <w:proofErr w:type="spellStart"/>
      <w:r>
        <w:t>Jotterand</w:t>
      </w:r>
      <w:proofErr w:type="spellEnd"/>
      <w:r>
        <w:t xml:space="preserve">, PhD, </w:t>
      </w:r>
      <w:r w:rsidR="00C02662" w:rsidRPr="00C02662">
        <w:t xml:space="preserve">associate professor of bioethics, Institute for Health </w:t>
      </w:r>
      <w:r>
        <w:t>&amp;</w:t>
      </w:r>
      <w:r w:rsidR="00C02662" w:rsidRPr="00C02662">
        <w:t xml:space="preserve"> Equity</w:t>
      </w:r>
    </w:p>
    <w:p w14:paraId="0588964E" w14:textId="77777777" w:rsidR="00745643" w:rsidRPr="00745643" w:rsidRDefault="00884FF7" w:rsidP="00884FF7">
      <w:pPr>
        <w:pStyle w:val="ListParagraph"/>
        <w:numPr>
          <w:ilvl w:val="2"/>
          <w:numId w:val="6"/>
        </w:numPr>
        <w:rPr>
          <w:bCs/>
        </w:rPr>
      </w:pPr>
      <w:r>
        <w:t xml:space="preserve">Ryan </w:t>
      </w:r>
      <w:proofErr w:type="spellStart"/>
      <w:r>
        <w:t>Spellecy</w:t>
      </w:r>
      <w:proofErr w:type="spellEnd"/>
      <w:r>
        <w:t>,</w:t>
      </w:r>
      <w:r w:rsidR="001B43F8">
        <w:t xml:space="preserve"> PhD,</w:t>
      </w:r>
      <w:r w:rsidR="00193568">
        <w:t xml:space="preserve"> </w:t>
      </w:r>
      <w:r w:rsidR="00193568" w:rsidRPr="00193568">
        <w:t xml:space="preserve">Ursula von der Ruhr Professor of Bioethics, Institute for Health </w:t>
      </w:r>
      <w:r w:rsidR="009F1B4A">
        <w:t>&amp;</w:t>
      </w:r>
      <w:r w:rsidR="00193568" w:rsidRPr="00193568">
        <w:t xml:space="preserve"> Equity</w:t>
      </w:r>
    </w:p>
    <w:p w14:paraId="229A24C1" w14:textId="63FAD2D3" w:rsidR="00E20689" w:rsidRPr="00E86BEB" w:rsidRDefault="00745643" w:rsidP="00884FF7">
      <w:pPr>
        <w:pStyle w:val="ListParagraph"/>
        <w:numPr>
          <w:ilvl w:val="2"/>
          <w:numId w:val="6"/>
        </w:numPr>
        <w:rPr>
          <w:bCs/>
        </w:rPr>
      </w:pPr>
      <w:r>
        <w:t>J</w:t>
      </w:r>
      <w:r w:rsidR="007F1D90">
        <w:t xml:space="preserve">ennifer Ward, </w:t>
      </w:r>
      <w:r w:rsidR="000A300F">
        <w:t xml:space="preserve">research program coordinator II, </w:t>
      </w:r>
      <w:r w:rsidR="000A300F" w:rsidRPr="00193568">
        <w:t xml:space="preserve">Institute for Health </w:t>
      </w:r>
      <w:r w:rsidR="000A300F">
        <w:t>&amp;</w:t>
      </w:r>
      <w:r w:rsidR="000A300F" w:rsidRPr="00193568">
        <w:t xml:space="preserve"> Equity</w:t>
      </w:r>
    </w:p>
    <w:p w14:paraId="263C5EC3" w14:textId="6B893AB3" w:rsidR="00E86BEB" w:rsidRPr="00E86BEB" w:rsidRDefault="00E86BEB" w:rsidP="00E86BEB">
      <w:pPr>
        <w:pStyle w:val="ListParagraph"/>
        <w:numPr>
          <w:ilvl w:val="1"/>
          <w:numId w:val="6"/>
        </w:numPr>
        <w:rPr>
          <w:bCs/>
        </w:rPr>
      </w:pPr>
      <w:r>
        <w:t>Sponsored by:</w:t>
      </w:r>
    </w:p>
    <w:p w14:paraId="750C14DC" w14:textId="0A9DCBC2" w:rsidR="00E86BEB" w:rsidRPr="00745643" w:rsidRDefault="00E86BEB" w:rsidP="00E86BEB">
      <w:pPr>
        <w:pStyle w:val="ListParagraph"/>
        <w:numPr>
          <w:ilvl w:val="2"/>
          <w:numId w:val="6"/>
        </w:numPr>
        <w:rPr>
          <w:bCs/>
        </w:rPr>
      </w:pPr>
      <w:r>
        <w:t>Institute for Health and Equity</w:t>
      </w:r>
    </w:p>
    <w:p w14:paraId="629E8626" w14:textId="77777777" w:rsidR="00E86BEB" w:rsidRPr="00E86BEB" w:rsidRDefault="00E86BEB" w:rsidP="00E86BEB">
      <w:pPr>
        <w:pStyle w:val="ListParagraph"/>
        <w:rPr>
          <w:bCs/>
        </w:rPr>
      </w:pPr>
    </w:p>
    <w:p w14:paraId="102843F4" w14:textId="54F56773" w:rsidR="00E86BEB" w:rsidRPr="008D7B52" w:rsidRDefault="00E86BEB" w:rsidP="008D7B52">
      <w:pPr>
        <w:pStyle w:val="ListParagraph"/>
        <w:numPr>
          <w:ilvl w:val="0"/>
          <w:numId w:val="6"/>
        </w:numPr>
        <w:rPr>
          <w:bCs/>
        </w:rPr>
      </w:pPr>
      <w:r w:rsidRPr="00044DCC">
        <w:rPr>
          <w:b/>
        </w:rPr>
        <w:t>NCBI Welcoming Diversity Exposure Workshop | 2 p.m. to 4 p.m. |</w:t>
      </w:r>
      <w:r w:rsidRPr="00E86BEB">
        <w:rPr>
          <w:highlight w:val="yellow"/>
        </w:rPr>
        <w:t xml:space="preserve">Session is </w:t>
      </w:r>
      <w:r w:rsidR="008D7B52">
        <w:rPr>
          <w:highlight w:val="yellow"/>
        </w:rPr>
        <w:t>f</w:t>
      </w:r>
      <w:r w:rsidRPr="00E86BEB">
        <w:rPr>
          <w:highlight w:val="yellow"/>
        </w:rPr>
        <w:t>ull</w:t>
      </w:r>
      <w:r w:rsidR="008D7B52">
        <w:t>.</w:t>
      </w:r>
      <w:r w:rsidR="008D7B52">
        <w:br/>
      </w:r>
      <w:r w:rsidRPr="008D7B52">
        <w:rPr>
          <w:bCs/>
        </w:rPr>
        <w:t xml:space="preserve">In this interactive learning experience, participants will recognize the value of our similarities and differences; how our identities impact our leadership, implicit biases and explorations of </w:t>
      </w:r>
      <w:proofErr w:type="spellStart"/>
      <w:r w:rsidRPr="008D7B52">
        <w:rPr>
          <w:bCs/>
        </w:rPr>
        <w:t>allyship</w:t>
      </w:r>
      <w:proofErr w:type="spellEnd"/>
      <w:r w:rsidRPr="008D7B52">
        <w:rPr>
          <w:bCs/>
        </w:rPr>
        <w:t xml:space="preserve">. </w:t>
      </w:r>
    </w:p>
    <w:p w14:paraId="221C2067" w14:textId="721F29FF" w:rsidR="00E86BEB" w:rsidRDefault="00E86BEB" w:rsidP="00E86BEB">
      <w:pPr>
        <w:pStyle w:val="ListParagraph"/>
        <w:numPr>
          <w:ilvl w:val="0"/>
          <w:numId w:val="9"/>
        </w:numPr>
        <w:rPr>
          <w:bCs/>
        </w:rPr>
      </w:pPr>
      <w:r>
        <w:rPr>
          <w:bCs/>
        </w:rPr>
        <w:t>Speakers:</w:t>
      </w:r>
    </w:p>
    <w:p w14:paraId="75C5FD3C" w14:textId="77777777" w:rsidR="00E86BEB" w:rsidRPr="00E86BEB" w:rsidRDefault="00DB33CA" w:rsidP="00DB33CA">
      <w:pPr>
        <w:pStyle w:val="ListParagraph"/>
        <w:numPr>
          <w:ilvl w:val="1"/>
          <w:numId w:val="9"/>
        </w:numPr>
        <w:rPr>
          <w:bCs/>
        </w:rPr>
      </w:pPr>
      <w:r w:rsidRPr="00DB33CA">
        <w:t xml:space="preserve">Toni Gray, </w:t>
      </w:r>
      <w:r w:rsidR="00835938">
        <w:t>c</w:t>
      </w:r>
      <w:r w:rsidRPr="00DB33CA">
        <w:t xml:space="preserve">ommunity </w:t>
      </w:r>
      <w:r w:rsidR="00835938">
        <w:t>p</w:t>
      </w:r>
      <w:r w:rsidRPr="00DB33CA">
        <w:t xml:space="preserve">rogram </w:t>
      </w:r>
      <w:r w:rsidR="00835938">
        <w:t>c</w:t>
      </w:r>
      <w:r w:rsidRPr="00DB33CA">
        <w:t>oordinator</w:t>
      </w:r>
      <w:r w:rsidR="00835938">
        <w:t>, Office of Diversity and Inclusion</w:t>
      </w:r>
      <w:r w:rsidR="00E86BEB">
        <w:t xml:space="preserve"> </w:t>
      </w:r>
    </w:p>
    <w:p w14:paraId="1BF248A6" w14:textId="7E47B29A" w:rsidR="00E86BEB" w:rsidRPr="00E86BEB" w:rsidRDefault="00DB33CA" w:rsidP="00E86BEB">
      <w:pPr>
        <w:pStyle w:val="ListParagraph"/>
        <w:numPr>
          <w:ilvl w:val="1"/>
          <w:numId w:val="9"/>
        </w:numPr>
        <w:rPr>
          <w:bCs/>
        </w:rPr>
      </w:pPr>
      <w:r w:rsidRPr="00DB33CA">
        <w:t>Alexa Wild, Clinical Research Coordinator I</w:t>
      </w:r>
    </w:p>
    <w:p w14:paraId="1F9BBD1A" w14:textId="3701FC1D" w:rsidR="00E86BEB" w:rsidRPr="00E86BEB" w:rsidRDefault="00E86BEB" w:rsidP="00E86BEB">
      <w:pPr>
        <w:pStyle w:val="ListParagraph"/>
        <w:numPr>
          <w:ilvl w:val="0"/>
          <w:numId w:val="9"/>
        </w:numPr>
        <w:rPr>
          <w:bCs/>
        </w:rPr>
      </w:pPr>
      <w:r>
        <w:t>Sponsored by:</w:t>
      </w:r>
    </w:p>
    <w:p w14:paraId="34B24B5D" w14:textId="6231A964" w:rsidR="00E86BEB" w:rsidRPr="00E86BEB" w:rsidRDefault="00E86BEB" w:rsidP="00E86BEB">
      <w:pPr>
        <w:pStyle w:val="ListParagraph"/>
        <w:numPr>
          <w:ilvl w:val="1"/>
          <w:numId w:val="9"/>
        </w:numPr>
        <w:rPr>
          <w:bCs/>
        </w:rPr>
      </w:pPr>
      <w:r>
        <w:t>Office of Diversity and Inclusion</w:t>
      </w:r>
    </w:p>
    <w:p w14:paraId="0700AE94" w14:textId="77777777" w:rsidR="00044DCC" w:rsidRDefault="00044DCC" w:rsidP="00044DCC">
      <w:pPr>
        <w:rPr>
          <w:b/>
          <w:bCs/>
        </w:rPr>
      </w:pPr>
    </w:p>
    <w:p w14:paraId="530A83BF" w14:textId="77777777" w:rsidR="008D7B52" w:rsidRDefault="008D7B52" w:rsidP="00044DCC">
      <w:pPr>
        <w:rPr>
          <w:b/>
          <w:bCs/>
        </w:rPr>
      </w:pPr>
    </w:p>
    <w:p w14:paraId="54A9CC04" w14:textId="77777777" w:rsidR="008D7B52" w:rsidRDefault="008D7B52" w:rsidP="00044DCC">
      <w:pPr>
        <w:rPr>
          <w:b/>
          <w:bCs/>
        </w:rPr>
      </w:pPr>
    </w:p>
    <w:p w14:paraId="794A2746" w14:textId="77777777" w:rsidR="008D7B52" w:rsidRDefault="008D7B52" w:rsidP="00044DCC">
      <w:pPr>
        <w:rPr>
          <w:b/>
          <w:bCs/>
        </w:rPr>
      </w:pPr>
    </w:p>
    <w:p w14:paraId="017029EA" w14:textId="77777777" w:rsidR="008D7B52" w:rsidRDefault="008D7B52" w:rsidP="00044DCC">
      <w:pPr>
        <w:rPr>
          <w:b/>
          <w:bCs/>
        </w:rPr>
      </w:pPr>
    </w:p>
    <w:p w14:paraId="1859F20F" w14:textId="77777777" w:rsidR="008D7B52" w:rsidRDefault="008D7B52" w:rsidP="00044DCC">
      <w:pPr>
        <w:rPr>
          <w:b/>
          <w:bCs/>
        </w:rPr>
      </w:pPr>
    </w:p>
    <w:p w14:paraId="3EFDDD4D" w14:textId="77777777" w:rsidR="008D7B52" w:rsidRDefault="008D7B52" w:rsidP="00044DCC">
      <w:pPr>
        <w:rPr>
          <w:b/>
          <w:bCs/>
        </w:rPr>
      </w:pPr>
    </w:p>
    <w:p w14:paraId="54750D69" w14:textId="77777777" w:rsidR="008D7B52" w:rsidRDefault="008D7B52" w:rsidP="00044DCC">
      <w:pPr>
        <w:rPr>
          <w:b/>
          <w:bCs/>
        </w:rPr>
      </w:pPr>
    </w:p>
    <w:p w14:paraId="1EBD3C09" w14:textId="77777777" w:rsidR="008D7B52" w:rsidRDefault="008D7B52" w:rsidP="00044DCC">
      <w:pPr>
        <w:rPr>
          <w:b/>
          <w:bCs/>
        </w:rPr>
      </w:pPr>
    </w:p>
    <w:p w14:paraId="20A6EC2A" w14:textId="77777777" w:rsidR="008D7B52" w:rsidRDefault="008D7B52" w:rsidP="00044DCC">
      <w:pPr>
        <w:rPr>
          <w:b/>
          <w:bCs/>
        </w:rPr>
      </w:pPr>
    </w:p>
    <w:p w14:paraId="39502A77" w14:textId="77777777" w:rsidR="008D7B52" w:rsidRDefault="008D7B52" w:rsidP="00044DCC">
      <w:pPr>
        <w:rPr>
          <w:b/>
          <w:bCs/>
        </w:rPr>
      </w:pPr>
    </w:p>
    <w:p w14:paraId="07309C14" w14:textId="77777777" w:rsidR="008D7B52" w:rsidRDefault="008D7B52" w:rsidP="00044DCC">
      <w:pPr>
        <w:rPr>
          <w:b/>
          <w:bCs/>
        </w:rPr>
      </w:pPr>
    </w:p>
    <w:p w14:paraId="30B0AFEC" w14:textId="77777777" w:rsidR="008D7B52" w:rsidRDefault="008D7B52" w:rsidP="00044DCC">
      <w:pPr>
        <w:rPr>
          <w:b/>
          <w:bCs/>
        </w:rPr>
      </w:pPr>
    </w:p>
    <w:p w14:paraId="5CF76687" w14:textId="77777777" w:rsidR="008D7B52" w:rsidRDefault="008D7B52" w:rsidP="00044DCC">
      <w:pPr>
        <w:rPr>
          <w:b/>
          <w:bCs/>
        </w:rPr>
      </w:pPr>
    </w:p>
    <w:p w14:paraId="1E30C458" w14:textId="77777777" w:rsidR="008D7B52" w:rsidRDefault="008D7B52" w:rsidP="00044DCC">
      <w:pPr>
        <w:rPr>
          <w:b/>
          <w:bCs/>
        </w:rPr>
      </w:pPr>
    </w:p>
    <w:p w14:paraId="3EF2A288" w14:textId="77777777" w:rsidR="008D7B52" w:rsidRDefault="008D7B52" w:rsidP="00044DCC">
      <w:pPr>
        <w:rPr>
          <w:b/>
          <w:bCs/>
        </w:rPr>
      </w:pPr>
    </w:p>
    <w:p w14:paraId="4FBE324D" w14:textId="77777777" w:rsidR="008D7B52" w:rsidRDefault="008D7B52" w:rsidP="00044DCC">
      <w:pPr>
        <w:rPr>
          <w:b/>
          <w:bCs/>
        </w:rPr>
      </w:pPr>
    </w:p>
    <w:p w14:paraId="685226B7" w14:textId="77777777" w:rsidR="008D7B52" w:rsidRDefault="008D7B52" w:rsidP="00044DCC">
      <w:pPr>
        <w:rPr>
          <w:b/>
          <w:bCs/>
        </w:rPr>
      </w:pPr>
    </w:p>
    <w:p w14:paraId="5C3C18FE" w14:textId="77777777" w:rsidR="008D7B52" w:rsidRDefault="008D7B52" w:rsidP="00044DCC">
      <w:pPr>
        <w:rPr>
          <w:b/>
          <w:bCs/>
        </w:rPr>
      </w:pPr>
    </w:p>
    <w:p w14:paraId="3FBF5B57" w14:textId="77777777" w:rsidR="008D7B52" w:rsidRDefault="008D7B52" w:rsidP="00044DCC">
      <w:pPr>
        <w:rPr>
          <w:b/>
          <w:bCs/>
        </w:rPr>
      </w:pPr>
    </w:p>
    <w:p w14:paraId="03E40E3F" w14:textId="77777777" w:rsidR="008D7B52" w:rsidRDefault="008D7B52" w:rsidP="00044DCC">
      <w:pPr>
        <w:rPr>
          <w:b/>
          <w:bCs/>
        </w:rPr>
      </w:pPr>
    </w:p>
    <w:p w14:paraId="4092726D" w14:textId="77777777" w:rsidR="008D7B52" w:rsidRDefault="008D7B52" w:rsidP="00044DCC">
      <w:pPr>
        <w:rPr>
          <w:b/>
          <w:bCs/>
          <w:sz w:val="28"/>
          <w:szCs w:val="28"/>
        </w:rPr>
      </w:pPr>
    </w:p>
    <w:p w14:paraId="46F2E18D" w14:textId="748C2C75" w:rsidR="00044DCC" w:rsidRPr="008D7B52" w:rsidRDefault="00044DCC" w:rsidP="00044DCC">
      <w:pPr>
        <w:rPr>
          <w:b/>
          <w:bCs/>
          <w:sz w:val="28"/>
          <w:szCs w:val="28"/>
        </w:rPr>
      </w:pPr>
      <w:r w:rsidRPr="008D7B52">
        <w:rPr>
          <w:b/>
          <w:bCs/>
          <w:sz w:val="28"/>
          <w:szCs w:val="28"/>
        </w:rPr>
        <w:lastRenderedPageBreak/>
        <w:t>Wednesday, Oct. 21</w:t>
      </w:r>
    </w:p>
    <w:p w14:paraId="5ABE281E" w14:textId="3DC3AA55" w:rsidR="00044DCC" w:rsidRPr="00044DCC" w:rsidRDefault="00FD325C" w:rsidP="00044DCC">
      <w:pPr>
        <w:pStyle w:val="ListParagraph"/>
        <w:numPr>
          <w:ilvl w:val="0"/>
          <w:numId w:val="10"/>
        </w:numPr>
        <w:rPr>
          <w:b/>
          <w:bCs/>
        </w:rPr>
      </w:pPr>
      <w:r w:rsidRPr="00044DCC">
        <w:rPr>
          <w:b/>
          <w:bCs/>
        </w:rPr>
        <w:t xml:space="preserve">Creating a BRAVE Space: Getting Stuck, </w:t>
      </w:r>
      <w:proofErr w:type="gramStart"/>
      <w:r w:rsidRPr="00044DCC">
        <w:rPr>
          <w:b/>
          <w:bCs/>
        </w:rPr>
        <w:t>Screwing</w:t>
      </w:r>
      <w:proofErr w:type="gramEnd"/>
      <w:r w:rsidRPr="00044DCC">
        <w:rPr>
          <w:b/>
          <w:bCs/>
        </w:rPr>
        <w:t xml:space="preserve"> up and Practicing Humility for a JUST Workplace</w:t>
      </w:r>
      <w:r w:rsidR="00044DCC">
        <w:rPr>
          <w:b/>
          <w:bCs/>
        </w:rPr>
        <w:t xml:space="preserve"> | 9 a.m. to 10 a.m. | </w:t>
      </w:r>
      <w:hyperlink r:id="rId14" w:history="1">
        <w:r w:rsidR="00044DCC" w:rsidRPr="00B1256B">
          <w:rPr>
            <w:rStyle w:val="Hyperlink"/>
            <w:bCs/>
          </w:rPr>
          <w:t>Register for this event.</w:t>
        </w:r>
      </w:hyperlink>
      <w:r w:rsidR="00044DCC">
        <w:rPr>
          <w:bCs/>
        </w:rPr>
        <w:t xml:space="preserve"> </w:t>
      </w:r>
    </w:p>
    <w:p w14:paraId="4E84D11D" w14:textId="77777777" w:rsidR="00044DCC" w:rsidRPr="00044DCC" w:rsidRDefault="00044DCC" w:rsidP="00044DCC">
      <w:pPr>
        <w:pStyle w:val="ListParagraph"/>
        <w:rPr>
          <w:b/>
          <w:bCs/>
        </w:rPr>
      </w:pPr>
    </w:p>
    <w:p w14:paraId="10229B75" w14:textId="1AB28AD5" w:rsidR="00044DCC" w:rsidRDefault="00044DCC" w:rsidP="00044DCC">
      <w:pPr>
        <w:pStyle w:val="ListParagraph"/>
        <w:numPr>
          <w:ilvl w:val="1"/>
          <w:numId w:val="10"/>
        </w:numPr>
        <w:rPr>
          <w:bCs/>
        </w:rPr>
      </w:pPr>
      <w:r w:rsidRPr="00044DCC">
        <w:rPr>
          <w:bCs/>
        </w:rPr>
        <w:t>Speakers:</w:t>
      </w:r>
    </w:p>
    <w:p w14:paraId="04860DC7" w14:textId="77777777" w:rsidR="00044DCC" w:rsidRPr="00044DCC" w:rsidRDefault="00FD325C" w:rsidP="00044DCC">
      <w:pPr>
        <w:pStyle w:val="ListParagraph"/>
        <w:numPr>
          <w:ilvl w:val="2"/>
          <w:numId w:val="10"/>
        </w:numPr>
        <w:rPr>
          <w:bCs/>
        </w:rPr>
      </w:pPr>
      <w:r>
        <w:t>Kim Garman</w:t>
      </w:r>
      <w:r w:rsidR="00553B70">
        <w:t>, MS, associate director of administration,</w:t>
      </w:r>
      <w:r w:rsidR="001A701D">
        <w:t xml:space="preserve"> </w:t>
      </w:r>
      <w:r w:rsidR="001A701D" w:rsidRPr="001A701D">
        <w:t>Genomic Sciences and Precision Medicine Center</w:t>
      </w:r>
    </w:p>
    <w:p w14:paraId="0AB0F0F5" w14:textId="25CB30E9" w:rsidR="00FD325C" w:rsidRPr="00044DCC" w:rsidRDefault="00FD325C" w:rsidP="00044DCC">
      <w:pPr>
        <w:pStyle w:val="ListParagraph"/>
        <w:numPr>
          <w:ilvl w:val="2"/>
          <w:numId w:val="10"/>
        </w:numPr>
        <w:rPr>
          <w:bCs/>
        </w:rPr>
      </w:pPr>
      <w:r>
        <w:t>Jennifer Geurts</w:t>
      </w:r>
      <w:r w:rsidR="0095457E">
        <w:t>, MS, CGC, certified genetic counselor</w:t>
      </w:r>
      <w:r w:rsidR="005C246B">
        <w:t xml:space="preserve"> and</w:t>
      </w:r>
      <w:r w:rsidR="0095457E">
        <w:t xml:space="preserve"> </w:t>
      </w:r>
      <w:r w:rsidR="005C246B">
        <w:t>a</w:t>
      </w:r>
      <w:r w:rsidR="0095457E">
        <w:t xml:space="preserve">ssociate </w:t>
      </w:r>
      <w:r w:rsidR="005C246B">
        <w:t>d</w:t>
      </w:r>
      <w:r w:rsidR="0095457E">
        <w:t>irector</w:t>
      </w:r>
      <w:r w:rsidR="005C246B">
        <w:t xml:space="preserve"> of</w:t>
      </w:r>
      <w:r w:rsidR="0095457E">
        <w:t xml:space="preserve"> </w:t>
      </w:r>
      <w:r w:rsidR="005C246B">
        <w:t>g</w:t>
      </w:r>
      <w:r w:rsidR="0095457E">
        <w:t xml:space="preserve">enetic </w:t>
      </w:r>
      <w:r w:rsidR="005C246B">
        <w:t>c</w:t>
      </w:r>
      <w:r w:rsidR="0095457E">
        <w:t>ounseling</w:t>
      </w:r>
    </w:p>
    <w:p w14:paraId="7F201529" w14:textId="726867EF" w:rsidR="00044DCC" w:rsidRPr="00044DCC" w:rsidRDefault="00044DCC" w:rsidP="00044DCC">
      <w:pPr>
        <w:pStyle w:val="ListParagraph"/>
        <w:numPr>
          <w:ilvl w:val="1"/>
          <w:numId w:val="10"/>
        </w:numPr>
        <w:rPr>
          <w:bCs/>
        </w:rPr>
      </w:pPr>
      <w:r>
        <w:t>Sponsored by:</w:t>
      </w:r>
    </w:p>
    <w:p w14:paraId="736C0405" w14:textId="1FD4F645" w:rsidR="00986189" w:rsidRPr="001C7DF2" w:rsidRDefault="001A701D" w:rsidP="001C7DF2">
      <w:pPr>
        <w:pStyle w:val="ListParagraph"/>
        <w:numPr>
          <w:ilvl w:val="2"/>
          <w:numId w:val="10"/>
        </w:numPr>
        <w:rPr>
          <w:bCs/>
        </w:rPr>
      </w:pPr>
      <w:r w:rsidRPr="001A701D">
        <w:t>Genomic Sciences and Precision Medicine Center</w:t>
      </w:r>
    </w:p>
    <w:p w14:paraId="4C1D44A3" w14:textId="52AA898F" w:rsidR="00840220" w:rsidRDefault="00840220">
      <w:pPr>
        <w:rPr>
          <w:highlight w:val="yellow"/>
        </w:rPr>
      </w:pPr>
      <w:r>
        <w:rPr>
          <w:highlight w:val="yellow"/>
        </w:rPr>
        <w:t>KEYNOTE ADDRESS</w:t>
      </w:r>
    </w:p>
    <w:p w14:paraId="1D528904" w14:textId="2CA6B29F" w:rsidR="001C7DF2" w:rsidRPr="008D7B52" w:rsidRDefault="00475D53" w:rsidP="008D7B52">
      <w:pPr>
        <w:pStyle w:val="ListParagraph"/>
        <w:numPr>
          <w:ilvl w:val="0"/>
          <w:numId w:val="11"/>
        </w:numPr>
        <w:rPr>
          <w:b/>
          <w:bCs/>
        </w:rPr>
      </w:pPr>
      <w:r w:rsidRPr="001C7DF2">
        <w:rPr>
          <w:b/>
          <w:bCs/>
        </w:rPr>
        <w:t>MCW’s Commitment to Ensuring Health Equity and Partnership in and with our Communities</w:t>
      </w:r>
      <w:r w:rsidR="001C7DF2">
        <w:rPr>
          <w:b/>
          <w:bCs/>
        </w:rPr>
        <w:t xml:space="preserve"> | N</w:t>
      </w:r>
      <w:r w:rsidR="004E7525" w:rsidRPr="001C7DF2">
        <w:rPr>
          <w:b/>
          <w:bCs/>
        </w:rPr>
        <w:t xml:space="preserve">oon </w:t>
      </w:r>
      <w:r w:rsidR="001C7DF2">
        <w:rPr>
          <w:b/>
          <w:bCs/>
        </w:rPr>
        <w:t xml:space="preserve">to 1 </w:t>
      </w:r>
      <w:r w:rsidR="004E7525" w:rsidRPr="001C7DF2">
        <w:rPr>
          <w:b/>
          <w:bCs/>
        </w:rPr>
        <w:t>p</w:t>
      </w:r>
      <w:r w:rsidR="001C7DF2">
        <w:rPr>
          <w:b/>
          <w:bCs/>
        </w:rPr>
        <w:t>.</w:t>
      </w:r>
      <w:r w:rsidR="004E7525" w:rsidRPr="001C7DF2">
        <w:rPr>
          <w:b/>
          <w:bCs/>
        </w:rPr>
        <w:t>m</w:t>
      </w:r>
      <w:r w:rsidR="001C7DF2">
        <w:rPr>
          <w:b/>
          <w:bCs/>
        </w:rPr>
        <w:t xml:space="preserve">. | </w:t>
      </w:r>
      <w:hyperlink r:id="rId15" w:history="1">
        <w:r w:rsidR="001C7DF2" w:rsidRPr="001C7DF2">
          <w:rPr>
            <w:rStyle w:val="Hyperlink"/>
            <w:bCs/>
          </w:rPr>
          <w:t>Register for this event</w:t>
        </w:r>
      </w:hyperlink>
      <w:r w:rsidR="008D7B52">
        <w:rPr>
          <w:rStyle w:val="Hyperlink"/>
          <w:bCs/>
        </w:rPr>
        <w:br/>
      </w:r>
      <w:r w:rsidR="001C7DF2">
        <w:t>Dr. Raymond will speak about Magnanimity – one of the core commitments of the MCW Professionalism Code – including how he has demonstrated his partnership and commitment to address health inequities. He also will reflect on MCW’s efforts during the pandemic to share information, expertise and opportunities for dialogue that made sense of the complexities and were understandable, accessible and relevant.</w:t>
      </w:r>
    </w:p>
    <w:p w14:paraId="025F21BF" w14:textId="5E5CF18C" w:rsidR="001C7DF2" w:rsidRDefault="001C7DF2" w:rsidP="001C7DF2">
      <w:pPr>
        <w:pStyle w:val="ListParagraph"/>
        <w:numPr>
          <w:ilvl w:val="1"/>
          <w:numId w:val="11"/>
        </w:numPr>
      </w:pPr>
      <w:r>
        <w:t>Speaker:</w:t>
      </w:r>
    </w:p>
    <w:p w14:paraId="33C19DFF" w14:textId="5D867D63" w:rsidR="00711487" w:rsidRDefault="004E7525" w:rsidP="008D7B52">
      <w:pPr>
        <w:pStyle w:val="ListParagraph"/>
        <w:numPr>
          <w:ilvl w:val="2"/>
          <w:numId w:val="11"/>
        </w:numPr>
      </w:pPr>
      <w:r>
        <w:t>John R. Raymond, Sr., MD</w:t>
      </w:r>
      <w:r w:rsidR="007C2240">
        <w:t>, president and CEO</w:t>
      </w:r>
      <w:r w:rsidR="008D7B52">
        <w:br/>
      </w:r>
    </w:p>
    <w:p w14:paraId="4BAEAF77" w14:textId="04077E58" w:rsidR="00FE7448" w:rsidRPr="008D7B52" w:rsidRDefault="00EE5B46" w:rsidP="008D7B52">
      <w:pPr>
        <w:pStyle w:val="ListParagraph"/>
        <w:numPr>
          <w:ilvl w:val="1"/>
          <w:numId w:val="11"/>
        </w:numPr>
        <w:ind w:left="720" w:hanging="270"/>
        <w:rPr>
          <w:b/>
          <w:bCs/>
        </w:rPr>
      </w:pPr>
      <w:r w:rsidRPr="006B3F0A">
        <w:rPr>
          <w:b/>
          <w:bCs/>
        </w:rPr>
        <w:t>Parenting in Uncertain Times: Honest Answers to Tough Questions, Strategies for Challenging Behaviors, and Building Resilience</w:t>
      </w:r>
      <w:r w:rsidR="006B3F0A">
        <w:rPr>
          <w:b/>
          <w:bCs/>
        </w:rPr>
        <w:t xml:space="preserve"> | 3 p.m. to 4 p.m. | </w:t>
      </w:r>
      <w:hyperlink r:id="rId16" w:history="1">
        <w:r w:rsidR="006B3F0A" w:rsidRPr="006B3F0A">
          <w:rPr>
            <w:rStyle w:val="Hyperlink"/>
            <w:bCs/>
          </w:rPr>
          <w:t>Register for this event</w:t>
        </w:r>
        <w:r w:rsidR="008F04CC" w:rsidRPr="006B3F0A">
          <w:rPr>
            <w:rStyle w:val="Hyperlink"/>
            <w:b/>
            <w:bCs/>
          </w:rPr>
          <w:br/>
        </w:r>
      </w:hyperlink>
      <w:r w:rsidR="006B3F0A" w:rsidRPr="00B37979">
        <w:t>Unprecedented events, while challenging, offer unique opportunities for families to live and grow together. In this webinar we will share parenting strategies that will help you answer the tough questions your children ask, manage their challenging behaviors, and build resilience…both theirs and yours.</w:t>
      </w:r>
    </w:p>
    <w:p w14:paraId="4B76161F" w14:textId="59FCA3F2" w:rsidR="00FE7448" w:rsidRDefault="00FE7448" w:rsidP="00FE7448">
      <w:pPr>
        <w:pStyle w:val="ListParagraph"/>
        <w:numPr>
          <w:ilvl w:val="0"/>
          <w:numId w:val="12"/>
        </w:numPr>
      </w:pPr>
      <w:r>
        <w:t>Speaker:</w:t>
      </w:r>
    </w:p>
    <w:p w14:paraId="438F3DAD" w14:textId="4C2A5CB2" w:rsidR="008F04CC" w:rsidRDefault="00EE5B46" w:rsidP="00EE5B46">
      <w:pPr>
        <w:pStyle w:val="ListParagraph"/>
        <w:numPr>
          <w:ilvl w:val="1"/>
          <w:numId w:val="12"/>
        </w:numPr>
      </w:pPr>
      <w:r>
        <w:t xml:space="preserve">Ruth </w:t>
      </w:r>
      <w:proofErr w:type="spellStart"/>
      <w:r>
        <w:t>Fidino</w:t>
      </w:r>
      <w:proofErr w:type="spellEnd"/>
      <w:r>
        <w:t>, senior advisor, education and development, Bright Horizons</w:t>
      </w:r>
    </w:p>
    <w:p w14:paraId="118E4EA9" w14:textId="77777777" w:rsidR="00294D4D" w:rsidRDefault="00294D4D" w:rsidP="00294D4D"/>
    <w:p w14:paraId="3440E07D" w14:textId="77777777" w:rsidR="008D7B52" w:rsidRDefault="008D7B52" w:rsidP="00294D4D">
      <w:pPr>
        <w:rPr>
          <w:b/>
          <w:bCs/>
        </w:rPr>
      </w:pPr>
    </w:p>
    <w:p w14:paraId="2DB91B11" w14:textId="77777777" w:rsidR="008D7B52" w:rsidRDefault="008D7B52" w:rsidP="00294D4D">
      <w:pPr>
        <w:rPr>
          <w:b/>
          <w:bCs/>
        </w:rPr>
      </w:pPr>
    </w:p>
    <w:p w14:paraId="6BF4F8CC" w14:textId="77777777" w:rsidR="008D7B52" w:rsidRDefault="008D7B52" w:rsidP="00294D4D">
      <w:pPr>
        <w:rPr>
          <w:b/>
          <w:bCs/>
        </w:rPr>
      </w:pPr>
    </w:p>
    <w:p w14:paraId="153EB0E3" w14:textId="5453E595" w:rsidR="008D7B52" w:rsidRDefault="008D7B52" w:rsidP="00294D4D">
      <w:pPr>
        <w:rPr>
          <w:b/>
          <w:bCs/>
        </w:rPr>
      </w:pPr>
    </w:p>
    <w:p w14:paraId="319B6DE1" w14:textId="32D32808" w:rsidR="008D7B52" w:rsidRDefault="008D7B52" w:rsidP="00294D4D">
      <w:pPr>
        <w:rPr>
          <w:b/>
          <w:bCs/>
        </w:rPr>
      </w:pPr>
    </w:p>
    <w:p w14:paraId="69B385D5" w14:textId="77777777" w:rsidR="008D7B52" w:rsidRDefault="008D7B52" w:rsidP="00294D4D">
      <w:pPr>
        <w:rPr>
          <w:b/>
          <w:bCs/>
        </w:rPr>
      </w:pPr>
    </w:p>
    <w:p w14:paraId="25C9528A" w14:textId="77777777" w:rsidR="008D7B52" w:rsidRDefault="008D7B52" w:rsidP="00294D4D">
      <w:pPr>
        <w:rPr>
          <w:b/>
          <w:bCs/>
          <w:sz w:val="28"/>
          <w:szCs w:val="28"/>
        </w:rPr>
      </w:pPr>
    </w:p>
    <w:p w14:paraId="54A92A61" w14:textId="4D3C850E" w:rsidR="00294D4D" w:rsidRPr="008D7B52" w:rsidRDefault="00294D4D" w:rsidP="00294D4D">
      <w:pPr>
        <w:rPr>
          <w:b/>
          <w:bCs/>
          <w:sz w:val="28"/>
          <w:szCs w:val="28"/>
        </w:rPr>
      </w:pPr>
      <w:r w:rsidRPr="008D7B52">
        <w:rPr>
          <w:b/>
          <w:bCs/>
          <w:sz w:val="28"/>
          <w:szCs w:val="28"/>
        </w:rPr>
        <w:lastRenderedPageBreak/>
        <w:t>Thursday, Oct. 22</w:t>
      </w:r>
    </w:p>
    <w:p w14:paraId="7C562677" w14:textId="2B3A2CF7" w:rsidR="003C16E8" w:rsidRPr="008D7B52" w:rsidRDefault="00060552" w:rsidP="008D7B52">
      <w:pPr>
        <w:pStyle w:val="ListParagraph"/>
        <w:numPr>
          <w:ilvl w:val="0"/>
          <w:numId w:val="13"/>
        </w:numPr>
        <w:rPr>
          <w:b/>
          <w:bCs/>
          <w:sz w:val="28"/>
          <w:szCs w:val="28"/>
          <w:u w:val="single"/>
        </w:rPr>
      </w:pPr>
      <w:r w:rsidRPr="00A36D98">
        <w:rPr>
          <w:b/>
          <w:bCs/>
        </w:rPr>
        <w:t>The Emotional Toll of Being a Healthcare Provider During a Global Pandemic</w:t>
      </w:r>
      <w:r w:rsidR="00A36D98">
        <w:rPr>
          <w:b/>
          <w:bCs/>
        </w:rPr>
        <w:t xml:space="preserve"> | 9 a.m. to 10 a.m. | </w:t>
      </w:r>
      <w:r w:rsidR="00112D29" w:rsidRPr="00A36D98">
        <w:rPr>
          <w:b/>
          <w:bCs/>
        </w:rPr>
        <w:t>Kern Institute Grand Rounds</w:t>
      </w:r>
      <w:r w:rsidR="003C16E8">
        <w:rPr>
          <w:b/>
          <w:bCs/>
        </w:rPr>
        <w:t xml:space="preserve"> | </w:t>
      </w:r>
      <w:hyperlink r:id="rId17" w:history="1">
        <w:r w:rsidR="003C16E8" w:rsidRPr="003C16E8">
          <w:rPr>
            <w:rStyle w:val="Hyperlink"/>
            <w:bCs/>
          </w:rPr>
          <w:t>Register for this event.</w:t>
        </w:r>
      </w:hyperlink>
      <w:r w:rsidR="003C16E8">
        <w:rPr>
          <w:bCs/>
        </w:rPr>
        <w:t xml:space="preserve"> </w:t>
      </w:r>
      <w:r w:rsidR="008D7B52">
        <w:rPr>
          <w:bCs/>
        </w:rPr>
        <w:br/>
      </w:r>
      <w:r w:rsidR="003C16E8">
        <w:t>J</w:t>
      </w:r>
      <w:r w:rsidR="003C16E8" w:rsidRPr="00BE4FF1">
        <w:t xml:space="preserve">ose Franco, MD, professor, MCW departments of medicine and pediatrics; associate dean for educational improvement; and director of the </w:t>
      </w:r>
      <w:r w:rsidR="003C16E8">
        <w:t>community and institutional engagement</w:t>
      </w:r>
      <w:r w:rsidR="003C16E8" w:rsidRPr="00BE4FF1">
        <w:t xml:space="preserve"> pillar, Robert D. and Patricia E. Kern Institute for the Transformation of Medical Education, will moderate a panel discussion </w:t>
      </w:r>
      <w:r w:rsidR="003C16E8">
        <w:t>regarding t</w:t>
      </w:r>
      <w:r w:rsidR="003C16E8" w:rsidRPr="00673DB0">
        <w:t xml:space="preserve">he outbreak of COVID-19 </w:t>
      </w:r>
      <w:r w:rsidR="003C16E8">
        <w:t>and the</w:t>
      </w:r>
      <w:r w:rsidR="003C16E8" w:rsidRPr="00673DB0">
        <w:t xml:space="preserve"> incredible stress and emotional turmoil </w:t>
      </w:r>
      <w:r w:rsidR="003C16E8">
        <w:t xml:space="preserve">it has generated </w:t>
      </w:r>
      <w:r w:rsidR="003C16E8" w:rsidRPr="00673DB0">
        <w:t xml:space="preserve">for healthcare providers. Often required to work grueling shifts under conditions of fear and uncertainty, their concerns have ranged from the lack of PPE to protect themselves and their families, to limited testing capacity, and the prospect of running out of ventilators and having to withhold care from the dying. </w:t>
      </w:r>
      <w:r w:rsidR="003C16E8">
        <w:t>T</w:t>
      </w:r>
      <w:r w:rsidR="003C16E8" w:rsidRPr="00673DB0">
        <w:t xml:space="preserve">his panel </w:t>
      </w:r>
      <w:r w:rsidR="003C16E8">
        <w:t xml:space="preserve">session </w:t>
      </w:r>
      <w:r w:rsidR="003C16E8" w:rsidRPr="00673DB0">
        <w:t>profil</w:t>
      </w:r>
      <w:r w:rsidR="003C16E8">
        <w:t>es</w:t>
      </w:r>
      <w:r w:rsidR="003C16E8" w:rsidRPr="00673DB0">
        <w:t xml:space="preserve"> three exemplary care providers who, while looking inward, outward and forward, will reflect upon their personal experiences and share insights based upon their professional expertise. This engaging and interactive discussion will convey the exceptional dedication and compassion required to provide quality care during a pandemic and help healthcare workers feel acknowledged, supported, and appreciated.</w:t>
      </w:r>
    </w:p>
    <w:p w14:paraId="178FEDD3" w14:textId="77777777" w:rsidR="00675E0E" w:rsidRPr="00675E0E" w:rsidRDefault="00986189" w:rsidP="009233E1">
      <w:pPr>
        <w:pStyle w:val="ListParagraph"/>
        <w:numPr>
          <w:ilvl w:val="1"/>
          <w:numId w:val="13"/>
        </w:numPr>
        <w:rPr>
          <w:b/>
          <w:bCs/>
          <w:sz w:val="28"/>
          <w:szCs w:val="28"/>
          <w:u w:val="single"/>
        </w:rPr>
      </w:pPr>
      <w:r w:rsidRPr="00675E0E">
        <w:rPr>
          <w:bCs/>
        </w:rPr>
        <w:t>Speakers:</w:t>
      </w:r>
    </w:p>
    <w:p w14:paraId="655FA7F7" w14:textId="77777777" w:rsidR="003C16E8" w:rsidRPr="003C16E8" w:rsidRDefault="009233E1" w:rsidP="003C16E8">
      <w:pPr>
        <w:pStyle w:val="ListParagraph"/>
        <w:numPr>
          <w:ilvl w:val="2"/>
          <w:numId w:val="13"/>
        </w:numPr>
        <w:rPr>
          <w:b/>
          <w:bCs/>
          <w:sz w:val="28"/>
          <w:szCs w:val="28"/>
          <w:u w:val="single"/>
        </w:rPr>
      </w:pPr>
      <w:r>
        <w:t>Paul A. Bergl, MD, assistant professor</w:t>
      </w:r>
      <w:r w:rsidR="006D39BC">
        <w:t xml:space="preserve"> of medicine (p</w:t>
      </w:r>
      <w:r>
        <w:t xml:space="preserve">ulmonary, </w:t>
      </w:r>
      <w:r w:rsidR="006D39BC">
        <w:t>c</w:t>
      </w:r>
      <w:r>
        <w:t xml:space="preserve">ritical </w:t>
      </w:r>
      <w:r w:rsidR="006D39BC">
        <w:t>c</w:t>
      </w:r>
      <w:r>
        <w:t xml:space="preserve">are </w:t>
      </w:r>
      <w:r w:rsidR="006D39BC">
        <w:t>and</w:t>
      </w:r>
      <w:r>
        <w:t xml:space="preserve"> </w:t>
      </w:r>
      <w:r w:rsidR="006D39BC">
        <w:t>s</w:t>
      </w:r>
      <w:r>
        <w:t xml:space="preserve">leep </w:t>
      </w:r>
      <w:r w:rsidR="006D39BC">
        <w:t>m</w:t>
      </w:r>
      <w:r>
        <w:t>edicine</w:t>
      </w:r>
      <w:r w:rsidR="003C16E8">
        <w:t>)</w:t>
      </w:r>
    </w:p>
    <w:p w14:paraId="654E4A85" w14:textId="77777777" w:rsidR="003C16E8" w:rsidRPr="003C16E8" w:rsidRDefault="009233E1" w:rsidP="003C16E8">
      <w:pPr>
        <w:pStyle w:val="ListParagraph"/>
        <w:numPr>
          <w:ilvl w:val="2"/>
          <w:numId w:val="13"/>
        </w:numPr>
        <w:rPr>
          <w:b/>
          <w:bCs/>
          <w:sz w:val="28"/>
          <w:szCs w:val="28"/>
          <w:u w:val="single"/>
        </w:rPr>
      </w:pPr>
      <w:r>
        <w:t>Heidi F. Christianson, PhD</w:t>
      </w:r>
      <w:r w:rsidR="006D39BC">
        <w:t>, a</w:t>
      </w:r>
      <w:r>
        <w:t xml:space="preserve">ssociate </w:t>
      </w:r>
      <w:r w:rsidR="006D39BC">
        <w:t>p</w:t>
      </w:r>
      <w:r>
        <w:t>rofessor</w:t>
      </w:r>
      <w:r w:rsidR="00AF4ED0">
        <w:t xml:space="preserve"> of psychiatry and behavioral medicine</w:t>
      </w:r>
      <w:r w:rsidR="00C03691">
        <w:t>;</w:t>
      </w:r>
      <w:r>
        <w:t xml:space="preserve"> </w:t>
      </w:r>
      <w:r w:rsidR="00C03691">
        <w:t>t</w:t>
      </w:r>
      <w:r>
        <w:t xml:space="preserve">raining </w:t>
      </w:r>
      <w:r w:rsidR="00C03691">
        <w:t>d</w:t>
      </w:r>
      <w:r>
        <w:t xml:space="preserve">irector, </w:t>
      </w:r>
      <w:r w:rsidR="00C03691">
        <w:t>h</w:t>
      </w:r>
      <w:r>
        <w:t xml:space="preserve">ealth </w:t>
      </w:r>
      <w:r w:rsidR="00C03691">
        <w:t>p</w:t>
      </w:r>
      <w:r>
        <w:t xml:space="preserve">sychology </w:t>
      </w:r>
      <w:r w:rsidR="00C03691">
        <w:t>r</w:t>
      </w:r>
      <w:r>
        <w:t>esidency</w:t>
      </w:r>
    </w:p>
    <w:p w14:paraId="35340A9C" w14:textId="078DC848" w:rsidR="009233E1" w:rsidRPr="00675E0E" w:rsidRDefault="009233E1" w:rsidP="003C16E8">
      <w:pPr>
        <w:pStyle w:val="ListParagraph"/>
        <w:numPr>
          <w:ilvl w:val="2"/>
          <w:numId w:val="13"/>
        </w:numPr>
        <w:rPr>
          <w:b/>
          <w:bCs/>
          <w:sz w:val="28"/>
          <w:szCs w:val="28"/>
          <w:u w:val="single"/>
        </w:rPr>
      </w:pPr>
      <w:r>
        <w:t>Julie R. Owen, MD</w:t>
      </w:r>
      <w:r w:rsidR="003D5B66">
        <w:t>, a</w:t>
      </w:r>
      <w:r>
        <w:t xml:space="preserve">ssistant </w:t>
      </w:r>
      <w:r w:rsidR="003D5B66">
        <w:t>p</w:t>
      </w:r>
      <w:r>
        <w:t>rofessor</w:t>
      </w:r>
      <w:r w:rsidR="003D5B66">
        <w:t xml:space="preserve"> of p</w:t>
      </w:r>
      <w:r>
        <w:t xml:space="preserve">sychiatry </w:t>
      </w:r>
      <w:r w:rsidR="003D5B66">
        <w:t>and</w:t>
      </w:r>
      <w:r>
        <w:t xml:space="preserve"> </w:t>
      </w:r>
      <w:r w:rsidR="003D5B66">
        <w:t>b</w:t>
      </w:r>
      <w:r>
        <w:t xml:space="preserve">ehavioral </w:t>
      </w:r>
      <w:r w:rsidR="003D5B66">
        <w:t>m</w:t>
      </w:r>
      <w:r>
        <w:t xml:space="preserve">edicine </w:t>
      </w:r>
      <w:r w:rsidR="003D5B66">
        <w:t>and</w:t>
      </w:r>
      <w:r>
        <w:t xml:space="preserve"> </w:t>
      </w:r>
      <w:r w:rsidR="003D5B66">
        <w:t>e</w:t>
      </w:r>
      <w:r>
        <w:t xml:space="preserve">mergency </w:t>
      </w:r>
      <w:r w:rsidR="003D5B66">
        <w:t>m</w:t>
      </w:r>
      <w:r>
        <w:t>edicine</w:t>
      </w:r>
    </w:p>
    <w:p w14:paraId="45927A0A" w14:textId="77777777" w:rsidR="00717F20" w:rsidRPr="009A66DA" w:rsidRDefault="00717F20" w:rsidP="00717F20">
      <w:pPr>
        <w:pStyle w:val="ListParagraph"/>
        <w:ind w:left="2160"/>
        <w:rPr>
          <w:b/>
          <w:bCs/>
          <w:color w:val="000000" w:themeColor="text1"/>
        </w:rPr>
      </w:pPr>
    </w:p>
    <w:p w14:paraId="6E7039A6" w14:textId="0304095D" w:rsidR="00026A8D" w:rsidRPr="00026A8D" w:rsidRDefault="00717F20" w:rsidP="00026A8D">
      <w:pPr>
        <w:pStyle w:val="ListParagraph"/>
        <w:numPr>
          <w:ilvl w:val="0"/>
          <w:numId w:val="3"/>
        </w:numPr>
        <w:rPr>
          <w:rStyle w:val="Hyperlink"/>
          <w:b/>
          <w:bCs/>
          <w:color w:val="000000" w:themeColor="text1"/>
          <w:u w:val="none"/>
        </w:rPr>
      </w:pPr>
      <w:r>
        <w:rPr>
          <w:b/>
        </w:rPr>
        <w:t>Interrupting Unconscious</w:t>
      </w:r>
      <w:r w:rsidRPr="00044DCC">
        <w:rPr>
          <w:b/>
        </w:rPr>
        <w:t xml:space="preserve"> </w:t>
      </w:r>
      <w:r>
        <w:rPr>
          <w:b/>
        </w:rPr>
        <w:t>Bias: From Acknowledgement to Action</w:t>
      </w:r>
      <w:r w:rsidRPr="00044DCC">
        <w:rPr>
          <w:b/>
        </w:rPr>
        <w:t xml:space="preserve">| </w:t>
      </w:r>
      <w:r>
        <w:rPr>
          <w:b/>
        </w:rPr>
        <w:t>11:30 a.m. to 1 p.m.</w:t>
      </w:r>
      <w:r w:rsidRPr="00044DCC">
        <w:rPr>
          <w:b/>
        </w:rPr>
        <w:t xml:space="preserve"> |</w:t>
      </w:r>
      <w:r>
        <w:t xml:space="preserve"> </w:t>
      </w:r>
      <w:hyperlink r:id="rId18" w:history="1">
        <w:r w:rsidRPr="009A66DA">
          <w:rPr>
            <w:rStyle w:val="Hyperlink"/>
          </w:rPr>
          <w:t>Register for this event</w:t>
        </w:r>
      </w:hyperlink>
    </w:p>
    <w:p w14:paraId="0C02AE89" w14:textId="5DEE731E" w:rsidR="00026A8D" w:rsidRPr="00026A8D" w:rsidRDefault="00026A8D" w:rsidP="00026A8D">
      <w:pPr>
        <w:pStyle w:val="ListParagraph"/>
        <w:numPr>
          <w:ilvl w:val="1"/>
          <w:numId w:val="3"/>
        </w:numPr>
        <w:rPr>
          <w:bCs/>
          <w:color w:val="000000" w:themeColor="text1"/>
        </w:rPr>
      </w:pPr>
      <w:r w:rsidRPr="00026A8D">
        <w:t>Learning Objectives:</w:t>
      </w:r>
    </w:p>
    <w:p w14:paraId="1FC32C54" w14:textId="11AF7EE7" w:rsidR="00026A8D" w:rsidRPr="00026A8D" w:rsidRDefault="00026A8D" w:rsidP="00026A8D">
      <w:pPr>
        <w:pStyle w:val="ListParagraph"/>
        <w:numPr>
          <w:ilvl w:val="2"/>
          <w:numId w:val="3"/>
        </w:numPr>
        <w:rPr>
          <w:bCs/>
          <w:color w:val="000000" w:themeColor="text1"/>
        </w:rPr>
      </w:pPr>
      <w:r>
        <w:t>Review the case for excellence in equity, diversity and inclusion (EDI)</w:t>
      </w:r>
    </w:p>
    <w:p w14:paraId="1D88519C" w14:textId="781398FD" w:rsidR="00026A8D" w:rsidRPr="00026A8D" w:rsidRDefault="00026A8D" w:rsidP="00026A8D">
      <w:pPr>
        <w:pStyle w:val="ListParagraph"/>
        <w:numPr>
          <w:ilvl w:val="2"/>
          <w:numId w:val="3"/>
        </w:numPr>
        <w:rPr>
          <w:bCs/>
          <w:color w:val="000000" w:themeColor="text1"/>
        </w:rPr>
      </w:pPr>
      <w:r>
        <w:t>Review definitions of bias and unconscious bias and a few types</w:t>
      </w:r>
    </w:p>
    <w:p w14:paraId="14A4245C" w14:textId="41AB83C8" w:rsidR="00026A8D" w:rsidRPr="00C159F2" w:rsidRDefault="00026A8D" w:rsidP="00026A8D">
      <w:pPr>
        <w:pStyle w:val="ListParagraph"/>
        <w:numPr>
          <w:ilvl w:val="2"/>
          <w:numId w:val="3"/>
        </w:numPr>
        <w:rPr>
          <w:bCs/>
          <w:color w:val="000000" w:themeColor="text1"/>
        </w:rPr>
      </w:pPr>
      <w:r>
        <w:t xml:space="preserve">Acknowledge our unconscious </w:t>
      </w:r>
      <w:r w:rsidR="00C159F2">
        <w:t>biases and that they may influence our behaviors</w:t>
      </w:r>
    </w:p>
    <w:p w14:paraId="54F7CE20" w14:textId="6E1E5DCE" w:rsidR="00C159F2" w:rsidRPr="00026A8D" w:rsidRDefault="00C159F2" w:rsidP="00026A8D">
      <w:pPr>
        <w:pStyle w:val="ListParagraph"/>
        <w:numPr>
          <w:ilvl w:val="2"/>
          <w:numId w:val="3"/>
        </w:numPr>
        <w:rPr>
          <w:bCs/>
          <w:color w:val="000000" w:themeColor="text1"/>
        </w:rPr>
      </w:pPr>
      <w:r>
        <w:t>Identify ways to act and mitigate the impact of our unconscious biases</w:t>
      </w:r>
    </w:p>
    <w:p w14:paraId="1664CDCA" w14:textId="556CD069" w:rsidR="009233E1" w:rsidRPr="00717F20" w:rsidRDefault="00717F20" w:rsidP="00711487">
      <w:pPr>
        <w:pStyle w:val="ListParagraph"/>
        <w:numPr>
          <w:ilvl w:val="1"/>
          <w:numId w:val="3"/>
        </w:numPr>
        <w:rPr>
          <w:b/>
          <w:bCs/>
          <w:color w:val="000000" w:themeColor="text1"/>
        </w:rPr>
      </w:pPr>
      <w:r>
        <w:t>Speakers:</w:t>
      </w:r>
    </w:p>
    <w:p w14:paraId="0E81D577" w14:textId="77777777" w:rsidR="00717F20" w:rsidRPr="00717F20" w:rsidRDefault="00F92F45" w:rsidP="00717F20">
      <w:pPr>
        <w:pStyle w:val="ListParagraph"/>
        <w:numPr>
          <w:ilvl w:val="2"/>
          <w:numId w:val="3"/>
        </w:numPr>
        <w:rPr>
          <w:b/>
          <w:bCs/>
          <w:color w:val="000000" w:themeColor="text1"/>
        </w:rPr>
      </w:pPr>
      <w:r w:rsidRPr="00F92F45">
        <w:t>Toni Gray</w:t>
      </w:r>
      <w:r w:rsidR="005531EC">
        <w:t xml:space="preserve">, community </w:t>
      </w:r>
      <w:r w:rsidR="00B80240">
        <w:t>p</w:t>
      </w:r>
      <w:r w:rsidR="005531EC">
        <w:t xml:space="preserve">rogram </w:t>
      </w:r>
      <w:r w:rsidR="00B80240">
        <w:t>c</w:t>
      </w:r>
      <w:r w:rsidR="005531EC">
        <w:t>oordinator, Of</w:t>
      </w:r>
      <w:r w:rsidR="00606342">
        <w:t>fice of Diversity and Inclusion</w:t>
      </w:r>
    </w:p>
    <w:p w14:paraId="4D3E4A19" w14:textId="25E6E3F0" w:rsidR="005531EC" w:rsidRPr="00717F20" w:rsidRDefault="00F92F45" w:rsidP="00717F20">
      <w:pPr>
        <w:pStyle w:val="ListParagraph"/>
        <w:numPr>
          <w:ilvl w:val="2"/>
          <w:numId w:val="3"/>
        </w:numPr>
        <w:rPr>
          <w:b/>
          <w:bCs/>
          <w:color w:val="000000" w:themeColor="text1"/>
        </w:rPr>
      </w:pPr>
      <w:r w:rsidRPr="00F92F45">
        <w:t>Ashley Hines</w:t>
      </w:r>
      <w:r w:rsidR="00B80240">
        <w:t xml:space="preserve">, </w:t>
      </w:r>
      <w:r w:rsidR="00835938">
        <w:t>diversity and inclusion</w:t>
      </w:r>
      <w:r w:rsidR="005531EC">
        <w:t xml:space="preserve"> </w:t>
      </w:r>
      <w:r w:rsidR="00B80240">
        <w:t>m</w:t>
      </w:r>
      <w:r w:rsidR="005531EC">
        <w:t>anager</w:t>
      </w:r>
      <w:r w:rsidR="00B80240">
        <w:t>, O</w:t>
      </w:r>
      <w:r w:rsidR="005531EC">
        <w:t>ffice of Diversity and Inclusion</w:t>
      </w:r>
    </w:p>
    <w:p w14:paraId="25C34063" w14:textId="18801486" w:rsidR="00717F20" w:rsidRPr="00717F20" w:rsidRDefault="00717F20" w:rsidP="00717F20">
      <w:pPr>
        <w:pStyle w:val="ListParagraph"/>
        <w:numPr>
          <w:ilvl w:val="1"/>
          <w:numId w:val="3"/>
        </w:numPr>
        <w:rPr>
          <w:b/>
          <w:bCs/>
          <w:color w:val="000000" w:themeColor="text1"/>
        </w:rPr>
      </w:pPr>
      <w:r>
        <w:t>Sponsored by:</w:t>
      </w:r>
    </w:p>
    <w:p w14:paraId="77FF9309" w14:textId="0F071DC7" w:rsidR="00D55F16" w:rsidRPr="004D5CF6" w:rsidRDefault="00D55F16" w:rsidP="00711487">
      <w:pPr>
        <w:pStyle w:val="ListParagraph"/>
        <w:numPr>
          <w:ilvl w:val="2"/>
          <w:numId w:val="3"/>
        </w:numPr>
        <w:rPr>
          <w:b/>
          <w:bCs/>
          <w:color w:val="000000" w:themeColor="text1"/>
        </w:rPr>
      </w:pPr>
      <w:r>
        <w:t>Office of Diversity and Inclusion</w:t>
      </w:r>
    </w:p>
    <w:p w14:paraId="07D761EB" w14:textId="77777777" w:rsidR="004D5CF6" w:rsidRPr="00683EFC" w:rsidRDefault="004D5CF6" w:rsidP="004D5CF6">
      <w:pPr>
        <w:pStyle w:val="ListParagraph"/>
        <w:ind w:left="2160"/>
        <w:rPr>
          <w:b/>
          <w:bCs/>
          <w:color w:val="000000" w:themeColor="text1"/>
        </w:rPr>
      </w:pPr>
    </w:p>
    <w:p w14:paraId="131436C5" w14:textId="6D813F41" w:rsidR="00660085" w:rsidRPr="008D7B52" w:rsidRDefault="00683EFC" w:rsidP="008D7B52">
      <w:pPr>
        <w:pStyle w:val="ListParagraph"/>
        <w:numPr>
          <w:ilvl w:val="0"/>
          <w:numId w:val="3"/>
        </w:numPr>
        <w:rPr>
          <w:b/>
          <w:bCs/>
          <w:color w:val="000000" w:themeColor="text1"/>
        </w:rPr>
      </w:pPr>
      <w:r w:rsidRPr="004D5CF6">
        <w:rPr>
          <w:b/>
        </w:rPr>
        <w:t>Increasing your Emotional Intelligence | 2 p.m. to 4 p.m. |</w:t>
      </w:r>
      <w:r w:rsidR="00660085">
        <w:t xml:space="preserve"> </w:t>
      </w:r>
      <w:hyperlink r:id="rId19" w:history="1">
        <w:r w:rsidR="00660085" w:rsidRPr="000C624B">
          <w:rPr>
            <w:rStyle w:val="Hyperlink"/>
          </w:rPr>
          <w:t>Register for this event.</w:t>
        </w:r>
      </w:hyperlink>
    </w:p>
    <w:p w14:paraId="6F8EC78B" w14:textId="123E43AF" w:rsidR="00660085" w:rsidRDefault="00660085" w:rsidP="00660085">
      <w:pPr>
        <w:pStyle w:val="ListParagraph"/>
      </w:pPr>
      <w:r w:rsidRPr="00660085">
        <w:t>Participate in this session to learn how emotional intelligence plays a vital role in building resilience</w:t>
      </w:r>
      <w:r>
        <w:t xml:space="preserve"> and reducing burnout. This training session offers you techniques to increase and develop your emotional intelligence by identifying several key skills. We’ll examine proven methods to apply </w:t>
      </w:r>
      <w:r w:rsidR="000C624B">
        <w:t xml:space="preserve">emotional intelligence in the workplace to enhance employee relationships and increase productivity. </w:t>
      </w:r>
    </w:p>
    <w:p w14:paraId="19F62035" w14:textId="77777777" w:rsidR="000C624B" w:rsidRPr="00660085" w:rsidRDefault="000C624B" w:rsidP="00660085">
      <w:pPr>
        <w:pStyle w:val="ListParagraph"/>
        <w:rPr>
          <w:bCs/>
          <w:color w:val="000000" w:themeColor="text1"/>
        </w:rPr>
      </w:pPr>
    </w:p>
    <w:p w14:paraId="2E132B41" w14:textId="32DF9BF7" w:rsidR="00660085" w:rsidRPr="00660085" w:rsidRDefault="00660085" w:rsidP="00660085">
      <w:pPr>
        <w:pStyle w:val="ListParagraph"/>
        <w:numPr>
          <w:ilvl w:val="1"/>
          <w:numId w:val="3"/>
        </w:numPr>
        <w:rPr>
          <w:bCs/>
          <w:color w:val="000000" w:themeColor="text1"/>
        </w:rPr>
      </w:pPr>
      <w:r w:rsidRPr="00660085">
        <w:t>Speakers:</w:t>
      </w:r>
    </w:p>
    <w:p w14:paraId="35D58448" w14:textId="77777777" w:rsidR="00660085" w:rsidRPr="00660085" w:rsidRDefault="00DA003C" w:rsidP="00660085">
      <w:pPr>
        <w:pStyle w:val="ListParagraph"/>
        <w:numPr>
          <w:ilvl w:val="2"/>
          <w:numId w:val="3"/>
        </w:numPr>
        <w:rPr>
          <w:b/>
          <w:bCs/>
          <w:color w:val="000000" w:themeColor="text1"/>
        </w:rPr>
      </w:pPr>
      <w:proofErr w:type="spellStart"/>
      <w:r w:rsidRPr="00660085">
        <w:rPr>
          <w:rFonts w:ascii="Calibri" w:eastAsia="Times New Roman" w:hAnsi="Calibri" w:cs="Calibri"/>
          <w:color w:val="000000"/>
        </w:rPr>
        <w:t>Alverno</w:t>
      </w:r>
      <w:proofErr w:type="spellEnd"/>
      <w:r w:rsidRPr="00660085">
        <w:rPr>
          <w:rFonts w:ascii="Calibri" w:eastAsia="Times New Roman" w:hAnsi="Calibri" w:cs="Calibri"/>
          <w:color w:val="000000"/>
        </w:rPr>
        <w:t xml:space="preserve"> Devine, talent planning and development consultant</w:t>
      </w:r>
    </w:p>
    <w:p w14:paraId="43CC7AF4" w14:textId="77777777" w:rsidR="00660085" w:rsidRPr="00660085" w:rsidRDefault="00DA003C" w:rsidP="00660085">
      <w:pPr>
        <w:pStyle w:val="ListParagraph"/>
        <w:numPr>
          <w:ilvl w:val="2"/>
          <w:numId w:val="3"/>
        </w:numPr>
        <w:rPr>
          <w:b/>
          <w:bCs/>
          <w:color w:val="000000" w:themeColor="text1"/>
        </w:rPr>
      </w:pPr>
      <w:r w:rsidRPr="00660085">
        <w:rPr>
          <w:rFonts w:ascii="Calibri" w:eastAsia="Times New Roman" w:hAnsi="Calibri" w:cs="Calibri"/>
          <w:color w:val="000000"/>
        </w:rPr>
        <w:t>Nate Filzen, talent planning and development consultant</w:t>
      </w:r>
    </w:p>
    <w:p w14:paraId="14AC371B" w14:textId="1695A913" w:rsidR="00DA003C" w:rsidRPr="0098745F" w:rsidRDefault="00DA003C" w:rsidP="00660085">
      <w:pPr>
        <w:pStyle w:val="ListParagraph"/>
        <w:numPr>
          <w:ilvl w:val="2"/>
          <w:numId w:val="3"/>
        </w:numPr>
        <w:rPr>
          <w:b/>
          <w:bCs/>
          <w:color w:val="000000" w:themeColor="text1"/>
        </w:rPr>
      </w:pPr>
      <w:r>
        <w:t xml:space="preserve">Brooke Foster, PharmD, </w:t>
      </w:r>
      <w:r w:rsidRPr="00A24776">
        <w:t xml:space="preserve">PGY2 </w:t>
      </w:r>
      <w:r>
        <w:t>a</w:t>
      </w:r>
      <w:r w:rsidRPr="00A24776">
        <w:t xml:space="preserve">mbulatory </w:t>
      </w:r>
      <w:r>
        <w:t>c</w:t>
      </w:r>
      <w:r w:rsidRPr="00A24776">
        <w:t xml:space="preserve">are </w:t>
      </w:r>
      <w:r>
        <w:t>p</w:t>
      </w:r>
      <w:r w:rsidRPr="00A24776">
        <w:t xml:space="preserve">harmacy </w:t>
      </w:r>
      <w:r>
        <w:t>r</w:t>
      </w:r>
      <w:r w:rsidRPr="00A24776">
        <w:t>esident</w:t>
      </w:r>
    </w:p>
    <w:p w14:paraId="44E32298" w14:textId="77777777" w:rsidR="0098745F" w:rsidRPr="000C624B" w:rsidRDefault="0098745F" w:rsidP="0098745F">
      <w:pPr>
        <w:pStyle w:val="ListParagraph"/>
        <w:ind w:left="2160"/>
        <w:rPr>
          <w:b/>
          <w:bCs/>
          <w:color w:val="000000" w:themeColor="text1"/>
        </w:rPr>
      </w:pPr>
    </w:p>
    <w:p w14:paraId="58B309F8" w14:textId="46E22293" w:rsidR="0098745F" w:rsidRPr="00B1256B" w:rsidRDefault="000C624B" w:rsidP="008D7B52">
      <w:pPr>
        <w:pStyle w:val="ListParagraph"/>
        <w:numPr>
          <w:ilvl w:val="0"/>
          <w:numId w:val="3"/>
        </w:numPr>
        <w:rPr>
          <w:rStyle w:val="Hyperlink"/>
          <w:b/>
          <w:bCs/>
        </w:rPr>
      </w:pPr>
      <w:r w:rsidRPr="0098745F">
        <w:rPr>
          <w:b/>
        </w:rPr>
        <w:t xml:space="preserve">Gender Identity – What </w:t>
      </w:r>
      <w:r w:rsidR="0098745F" w:rsidRPr="0098745F">
        <w:rPr>
          <w:b/>
        </w:rPr>
        <w:t xml:space="preserve">You Need to Know to be an Ally | 4 p.m. to 5 p.m. | </w:t>
      </w:r>
      <w:r w:rsidR="00B1256B">
        <w:fldChar w:fldCharType="begin"/>
      </w:r>
      <w:r w:rsidR="00B1256B">
        <w:instrText xml:space="preserve"> HYPERLINK "https://mcw.webex.com/mcw/onstage/g.php?MTID=ee3cfade493f36c852078b3134b6dc764" </w:instrText>
      </w:r>
      <w:r w:rsidR="00B1256B">
        <w:fldChar w:fldCharType="separate"/>
      </w:r>
      <w:r w:rsidR="0098745F" w:rsidRPr="00B1256B">
        <w:rPr>
          <w:rStyle w:val="Hyperlink"/>
        </w:rPr>
        <w:t xml:space="preserve">Register for this event </w:t>
      </w:r>
    </w:p>
    <w:p w14:paraId="67924662" w14:textId="5D395E2C" w:rsidR="0098745F" w:rsidRDefault="00B1256B" w:rsidP="0098745F">
      <w:pPr>
        <w:pStyle w:val="ListParagraph"/>
      </w:pPr>
      <w:r>
        <w:fldChar w:fldCharType="end"/>
      </w:r>
      <w:r w:rsidR="0098745F" w:rsidRPr="0098745F">
        <w:t>MCW</w:t>
      </w:r>
      <w:r w:rsidR="0098745F">
        <w:t xml:space="preserve"> is building a common vocabulary and some tools to create a comfortable and inclusive environment for everyone. Learn MCW’s vision for gender identity inclusive language and why it is important to MCW and to you. Gain strategies so you can be involved and understand how to interact in a respectful way with colleagues. </w:t>
      </w:r>
    </w:p>
    <w:p w14:paraId="3F7C8557" w14:textId="77777777" w:rsidR="0098745F" w:rsidRPr="0098745F" w:rsidRDefault="0098745F" w:rsidP="0098745F">
      <w:pPr>
        <w:pStyle w:val="ListParagraph"/>
        <w:rPr>
          <w:bCs/>
          <w:color w:val="000000" w:themeColor="text1"/>
        </w:rPr>
      </w:pPr>
    </w:p>
    <w:p w14:paraId="2745F3C7" w14:textId="78DE597C" w:rsidR="0098745F" w:rsidRPr="0098745F" w:rsidRDefault="0098745F" w:rsidP="0098745F">
      <w:pPr>
        <w:pStyle w:val="ListParagraph"/>
        <w:numPr>
          <w:ilvl w:val="1"/>
          <w:numId w:val="3"/>
        </w:numPr>
        <w:rPr>
          <w:b/>
          <w:bCs/>
          <w:color w:val="000000" w:themeColor="text1"/>
        </w:rPr>
      </w:pPr>
      <w:r>
        <w:t>Speakers:</w:t>
      </w:r>
    </w:p>
    <w:p w14:paraId="1BBA36C2" w14:textId="77777777" w:rsidR="0098745F" w:rsidRPr="0098745F" w:rsidRDefault="00F706C7" w:rsidP="0098745F">
      <w:pPr>
        <w:pStyle w:val="ListParagraph"/>
        <w:numPr>
          <w:ilvl w:val="2"/>
          <w:numId w:val="3"/>
        </w:numPr>
        <w:rPr>
          <w:b/>
          <w:bCs/>
          <w:color w:val="000000" w:themeColor="text1"/>
        </w:rPr>
      </w:pPr>
      <w:r w:rsidRPr="0098745F">
        <w:rPr>
          <w:rFonts w:ascii="Calibri" w:eastAsia="Times New Roman" w:hAnsi="Calibri" w:cs="Calibri"/>
          <w:color w:val="000000"/>
        </w:rPr>
        <w:t>Talia Frolkis</w:t>
      </w:r>
      <w:r w:rsidR="00986189" w:rsidRPr="0098745F">
        <w:rPr>
          <w:rFonts w:ascii="Calibri" w:eastAsia="Times New Roman" w:hAnsi="Calibri" w:cs="Calibri"/>
          <w:color w:val="000000"/>
        </w:rPr>
        <w:t>, Graduate Student</w:t>
      </w:r>
    </w:p>
    <w:p w14:paraId="66440177" w14:textId="77777777" w:rsidR="0098745F" w:rsidRPr="0098745F" w:rsidRDefault="008A754C" w:rsidP="0098745F">
      <w:pPr>
        <w:pStyle w:val="ListParagraph"/>
        <w:numPr>
          <w:ilvl w:val="2"/>
          <w:numId w:val="3"/>
        </w:numPr>
        <w:rPr>
          <w:b/>
          <w:bCs/>
          <w:color w:val="000000" w:themeColor="text1"/>
        </w:rPr>
      </w:pPr>
      <w:r w:rsidRPr="0098745F">
        <w:rPr>
          <w:rFonts w:ascii="Calibri" w:eastAsia="Times New Roman" w:hAnsi="Calibri" w:cs="Calibri"/>
          <w:color w:val="000000"/>
        </w:rPr>
        <w:t>Katie Kassulke</w:t>
      </w:r>
      <w:r w:rsidR="00DB6391" w:rsidRPr="0098745F">
        <w:rPr>
          <w:rFonts w:ascii="Calibri" w:eastAsia="Times New Roman" w:hAnsi="Calibri" w:cs="Calibri"/>
          <w:color w:val="000000"/>
        </w:rPr>
        <w:t>, a</w:t>
      </w:r>
      <w:r w:rsidRPr="0098745F">
        <w:rPr>
          <w:rFonts w:ascii="Calibri" w:eastAsia="Times New Roman" w:hAnsi="Calibri" w:cs="Calibri"/>
          <w:color w:val="000000"/>
        </w:rPr>
        <w:t xml:space="preserve">dministrative </w:t>
      </w:r>
      <w:r w:rsidR="00DB6391" w:rsidRPr="0098745F">
        <w:rPr>
          <w:rFonts w:ascii="Calibri" w:eastAsia="Times New Roman" w:hAnsi="Calibri" w:cs="Calibri"/>
          <w:color w:val="000000"/>
        </w:rPr>
        <w:t>d</w:t>
      </w:r>
      <w:r w:rsidRPr="0098745F">
        <w:rPr>
          <w:rFonts w:ascii="Calibri" w:eastAsia="Times New Roman" w:hAnsi="Calibri" w:cs="Calibri"/>
          <w:color w:val="000000"/>
        </w:rPr>
        <w:t xml:space="preserve">irector of </w:t>
      </w:r>
      <w:r w:rsidR="00DB6391" w:rsidRPr="0098745F">
        <w:rPr>
          <w:rFonts w:ascii="Calibri" w:eastAsia="Times New Roman" w:hAnsi="Calibri" w:cs="Calibri"/>
          <w:color w:val="000000"/>
        </w:rPr>
        <w:t>f</w:t>
      </w:r>
      <w:r w:rsidRPr="0098745F">
        <w:rPr>
          <w:rFonts w:ascii="Calibri" w:eastAsia="Times New Roman" w:hAnsi="Calibri" w:cs="Calibri"/>
          <w:color w:val="000000"/>
        </w:rPr>
        <w:t xml:space="preserve">aculty </w:t>
      </w:r>
      <w:r w:rsidR="00DB6391" w:rsidRPr="0098745F">
        <w:rPr>
          <w:rFonts w:ascii="Calibri" w:eastAsia="Times New Roman" w:hAnsi="Calibri" w:cs="Calibri"/>
          <w:color w:val="000000"/>
        </w:rPr>
        <w:t>r</w:t>
      </w:r>
      <w:r w:rsidRPr="0098745F">
        <w:rPr>
          <w:rFonts w:ascii="Calibri" w:eastAsia="Times New Roman" w:hAnsi="Calibri" w:cs="Calibri"/>
          <w:color w:val="000000"/>
        </w:rPr>
        <w:t xml:space="preserve">elations/Title IX </w:t>
      </w:r>
    </w:p>
    <w:p w14:paraId="5B8DA4A3" w14:textId="54835726" w:rsidR="002203A4" w:rsidRPr="00A028D2" w:rsidRDefault="00DB6391" w:rsidP="0098745F">
      <w:pPr>
        <w:pStyle w:val="ListParagraph"/>
        <w:numPr>
          <w:ilvl w:val="2"/>
          <w:numId w:val="3"/>
        </w:numPr>
        <w:rPr>
          <w:b/>
          <w:bCs/>
          <w:color w:val="000000" w:themeColor="text1"/>
        </w:rPr>
      </w:pPr>
      <w:r w:rsidRPr="0098745F">
        <w:rPr>
          <w:rFonts w:ascii="Calibri" w:eastAsia="Times New Roman" w:hAnsi="Calibri" w:cs="Calibri"/>
          <w:color w:val="000000"/>
        </w:rPr>
        <w:t xml:space="preserve">Charlie Ann </w:t>
      </w:r>
      <w:proofErr w:type="spellStart"/>
      <w:r w:rsidRPr="0098745F">
        <w:rPr>
          <w:rFonts w:ascii="Calibri" w:eastAsia="Times New Roman" w:hAnsi="Calibri" w:cs="Calibri"/>
          <w:color w:val="000000"/>
        </w:rPr>
        <w:t>Rykwalder</w:t>
      </w:r>
      <w:proofErr w:type="spellEnd"/>
      <w:r w:rsidRPr="0098745F">
        <w:rPr>
          <w:rFonts w:ascii="Calibri" w:eastAsia="Times New Roman" w:hAnsi="Calibri" w:cs="Calibri"/>
          <w:color w:val="000000"/>
        </w:rPr>
        <w:t xml:space="preserve">, MBA, senior business </w:t>
      </w:r>
      <w:r w:rsidR="00DF510A" w:rsidRPr="0098745F">
        <w:rPr>
          <w:rFonts w:ascii="Calibri" w:eastAsia="Times New Roman" w:hAnsi="Calibri" w:cs="Calibri"/>
          <w:color w:val="000000"/>
        </w:rPr>
        <w:t xml:space="preserve">operations </w:t>
      </w:r>
      <w:r w:rsidRPr="0098745F">
        <w:rPr>
          <w:rFonts w:ascii="Calibri" w:eastAsia="Times New Roman" w:hAnsi="Calibri" w:cs="Calibri"/>
          <w:color w:val="000000"/>
        </w:rPr>
        <w:t>manager, MCW department of emergency medicine</w:t>
      </w:r>
    </w:p>
    <w:p w14:paraId="311B14A5" w14:textId="77777777" w:rsidR="00A028D2" w:rsidRDefault="00A028D2" w:rsidP="00A028D2">
      <w:pPr>
        <w:rPr>
          <w:b/>
          <w:bCs/>
          <w:color w:val="000000" w:themeColor="text1"/>
        </w:rPr>
      </w:pPr>
    </w:p>
    <w:p w14:paraId="656A0998" w14:textId="77777777" w:rsidR="008D7B52" w:rsidRDefault="008D7B52" w:rsidP="00A028D2">
      <w:pPr>
        <w:rPr>
          <w:b/>
          <w:bCs/>
          <w:color w:val="000000" w:themeColor="text1"/>
        </w:rPr>
      </w:pPr>
    </w:p>
    <w:p w14:paraId="65222D33" w14:textId="77777777" w:rsidR="008D7B52" w:rsidRDefault="008D7B52" w:rsidP="00A028D2">
      <w:pPr>
        <w:rPr>
          <w:b/>
          <w:bCs/>
          <w:color w:val="000000" w:themeColor="text1"/>
        </w:rPr>
      </w:pPr>
    </w:p>
    <w:p w14:paraId="35516029" w14:textId="77777777" w:rsidR="008D7B52" w:rsidRDefault="008D7B52" w:rsidP="00A028D2">
      <w:pPr>
        <w:rPr>
          <w:b/>
          <w:bCs/>
          <w:color w:val="000000" w:themeColor="text1"/>
        </w:rPr>
      </w:pPr>
    </w:p>
    <w:p w14:paraId="54B29685" w14:textId="77777777" w:rsidR="008D7B52" w:rsidRDefault="008D7B52" w:rsidP="00A028D2">
      <w:pPr>
        <w:rPr>
          <w:b/>
          <w:bCs/>
          <w:color w:val="000000" w:themeColor="text1"/>
        </w:rPr>
      </w:pPr>
    </w:p>
    <w:p w14:paraId="15930A5D" w14:textId="77777777" w:rsidR="008D7B52" w:rsidRDefault="008D7B52" w:rsidP="00A028D2">
      <w:pPr>
        <w:rPr>
          <w:b/>
          <w:bCs/>
          <w:color w:val="000000" w:themeColor="text1"/>
        </w:rPr>
      </w:pPr>
    </w:p>
    <w:p w14:paraId="5D496752" w14:textId="77777777" w:rsidR="008D7B52" w:rsidRDefault="008D7B52" w:rsidP="00A028D2">
      <w:pPr>
        <w:rPr>
          <w:b/>
          <w:bCs/>
          <w:color w:val="000000" w:themeColor="text1"/>
        </w:rPr>
      </w:pPr>
    </w:p>
    <w:p w14:paraId="78A6B6D4" w14:textId="77777777" w:rsidR="008D7B52" w:rsidRDefault="008D7B52" w:rsidP="00A028D2">
      <w:pPr>
        <w:rPr>
          <w:b/>
          <w:bCs/>
          <w:color w:val="000000" w:themeColor="text1"/>
        </w:rPr>
      </w:pPr>
    </w:p>
    <w:p w14:paraId="3683C7FE" w14:textId="77777777" w:rsidR="008D7B52" w:rsidRDefault="008D7B52" w:rsidP="00A028D2">
      <w:pPr>
        <w:rPr>
          <w:b/>
          <w:bCs/>
          <w:color w:val="000000" w:themeColor="text1"/>
        </w:rPr>
      </w:pPr>
    </w:p>
    <w:p w14:paraId="18E2AB69" w14:textId="77777777" w:rsidR="008D7B52" w:rsidRDefault="008D7B52" w:rsidP="00A028D2">
      <w:pPr>
        <w:rPr>
          <w:b/>
          <w:bCs/>
          <w:color w:val="000000" w:themeColor="text1"/>
        </w:rPr>
      </w:pPr>
    </w:p>
    <w:p w14:paraId="2868CA8D" w14:textId="77777777" w:rsidR="008D7B52" w:rsidRDefault="008D7B52" w:rsidP="00A028D2">
      <w:pPr>
        <w:rPr>
          <w:b/>
          <w:bCs/>
          <w:color w:val="000000" w:themeColor="text1"/>
        </w:rPr>
      </w:pPr>
    </w:p>
    <w:p w14:paraId="4B85A95A" w14:textId="77777777" w:rsidR="008D7B52" w:rsidRDefault="008D7B52" w:rsidP="00A028D2">
      <w:pPr>
        <w:rPr>
          <w:b/>
          <w:bCs/>
          <w:color w:val="000000" w:themeColor="text1"/>
        </w:rPr>
      </w:pPr>
    </w:p>
    <w:p w14:paraId="6CCB8CD6" w14:textId="77777777" w:rsidR="008D7B52" w:rsidRDefault="008D7B52" w:rsidP="00A028D2">
      <w:pPr>
        <w:rPr>
          <w:b/>
          <w:bCs/>
          <w:color w:val="000000" w:themeColor="text1"/>
        </w:rPr>
      </w:pPr>
    </w:p>
    <w:p w14:paraId="4F324675" w14:textId="77777777" w:rsidR="008D7B52" w:rsidRDefault="008D7B52" w:rsidP="00A028D2">
      <w:pPr>
        <w:rPr>
          <w:b/>
          <w:bCs/>
          <w:color w:val="000000" w:themeColor="text1"/>
        </w:rPr>
      </w:pPr>
    </w:p>
    <w:p w14:paraId="7D77B5E8" w14:textId="77777777" w:rsidR="008D7B52" w:rsidRDefault="008D7B52" w:rsidP="00A028D2">
      <w:pPr>
        <w:rPr>
          <w:b/>
          <w:bCs/>
          <w:color w:val="000000" w:themeColor="text1"/>
        </w:rPr>
      </w:pPr>
    </w:p>
    <w:p w14:paraId="667683A2" w14:textId="77777777" w:rsidR="008D7B52" w:rsidRDefault="008D7B52" w:rsidP="00A028D2">
      <w:pPr>
        <w:rPr>
          <w:b/>
          <w:bCs/>
          <w:color w:val="000000" w:themeColor="text1"/>
          <w:sz w:val="28"/>
          <w:szCs w:val="28"/>
        </w:rPr>
      </w:pPr>
    </w:p>
    <w:p w14:paraId="6B0A8610" w14:textId="3770338D" w:rsidR="00A028D2" w:rsidRPr="008D7B52" w:rsidRDefault="00A028D2" w:rsidP="00A028D2">
      <w:pPr>
        <w:rPr>
          <w:b/>
          <w:bCs/>
          <w:color w:val="000000" w:themeColor="text1"/>
          <w:sz w:val="28"/>
          <w:szCs w:val="28"/>
        </w:rPr>
      </w:pPr>
      <w:r w:rsidRPr="008D7B52">
        <w:rPr>
          <w:b/>
          <w:bCs/>
          <w:color w:val="000000" w:themeColor="text1"/>
          <w:sz w:val="28"/>
          <w:szCs w:val="28"/>
        </w:rPr>
        <w:lastRenderedPageBreak/>
        <w:t>Friday, Oct. 23</w:t>
      </w:r>
    </w:p>
    <w:p w14:paraId="221D6056" w14:textId="0BFDCBF0" w:rsidR="00FB7AAE" w:rsidRPr="008D7B52" w:rsidRDefault="00A028D2" w:rsidP="008D7B52">
      <w:pPr>
        <w:pStyle w:val="ListParagraph"/>
        <w:numPr>
          <w:ilvl w:val="0"/>
          <w:numId w:val="14"/>
        </w:numPr>
        <w:rPr>
          <w:b/>
          <w:bCs/>
          <w:color w:val="000000"/>
        </w:rPr>
      </w:pPr>
      <w:r w:rsidRPr="008D7B52">
        <w:rPr>
          <w:rFonts w:ascii="Calibri" w:eastAsia="Times New Roman" w:hAnsi="Calibri" w:cs="Calibri"/>
          <w:b/>
          <w:color w:val="000000"/>
        </w:rPr>
        <w:t>Coping with Pandemic Anxiety as Kids Return to School | 9 a.m. to 10 a.m. |</w:t>
      </w:r>
      <w:r w:rsidR="000C6BB2" w:rsidRPr="008D7B52">
        <w:rPr>
          <w:rFonts w:ascii="Calibri" w:eastAsia="Times New Roman" w:hAnsi="Calibri" w:cs="Calibri"/>
          <w:b/>
          <w:color w:val="000000"/>
        </w:rPr>
        <w:t xml:space="preserve"> </w:t>
      </w:r>
      <w:hyperlink r:id="rId20" w:history="1">
        <w:r w:rsidR="000C6BB2" w:rsidRPr="00B1256B">
          <w:rPr>
            <w:rStyle w:val="Hyperlink"/>
            <w:rFonts w:ascii="Calibri" w:eastAsia="Times New Roman" w:hAnsi="Calibri" w:cs="Calibri"/>
          </w:rPr>
          <w:t xml:space="preserve">Register for this event </w:t>
        </w:r>
        <w:r w:rsidR="008D7B52" w:rsidRPr="00B1256B">
          <w:rPr>
            <w:rStyle w:val="Hyperlink"/>
            <w:b/>
            <w:bCs/>
          </w:rPr>
          <w:br/>
        </w:r>
      </w:hyperlink>
      <w:bookmarkStart w:id="0" w:name="_GoBack"/>
      <w:bookmarkEnd w:id="0"/>
      <w:r w:rsidR="00FB7AAE" w:rsidRPr="008D7B52">
        <w:rPr>
          <w:rFonts w:ascii="Calibri" w:eastAsia="Times New Roman" w:hAnsi="Calibri" w:cs="Calibri"/>
          <w:color w:val="000000"/>
        </w:rPr>
        <w:t xml:space="preserve">The school year during the COVID-19 pandemic is filled with uncertainties and concerns that are causing understandable stress for many parents and caretakers. This workshop is designed to </w:t>
      </w:r>
      <w:r w:rsidR="000C6BB2" w:rsidRPr="008D7B52">
        <w:rPr>
          <w:rFonts w:ascii="Calibri" w:eastAsia="Times New Roman" w:hAnsi="Calibri" w:cs="Calibri"/>
          <w:color w:val="000000"/>
        </w:rPr>
        <w:t xml:space="preserve">help people cope with emotions and anxiety in response to kids in school during the pandemic. We’ll provide an understanding of the types of reactions people may experience during this </w:t>
      </w:r>
      <w:r w:rsidR="008D7B52" w:rsidRPr="008D7B52">
        <w:rPr>
          <w:rFonts w:ascii="Calibri" w:eastAsia="Times New Roman" w:hAnsi="Calibri" w:cs="Calibri"/>
          <w:color w:val="000000"/>
        </w:rPr>
        <w:t>time and</w:t>
      </w:r>
      <w:r w:rsidR="000C6BB2" w:rsidRPr="008D7B52">
        <w:rPr>
          <w:rFonts w:ascii="Calibri" w:eastAsia="Times New Roman" w:hAnsi="Calibri" w:cs="Calibri"/>
          <w:color w:val="000000"/>
        </w:rPr>
        <w:t xml:space="preserve"> offer practical tips for coping. </w:t>
      </w:r>
    </w:p>
    <w:p w14:paraId="0D945400" w14:textId="2A4C2389" w:rsidR="00A028D2" w:rsidRPr="00A028D2" w:rsidRDefault="00A028D2" w:rsidP="00A028D2">
      <w:pPr>
        <w:pStyle w:val="ListParagraph"/>
        <w:numPr>
          <w:ilvl w:val="1"/>
          <w:numId w:val="3"/>
        </w:numPr>
        <w:rPr>
          <w:bCs/>
          <w:color w:val="000000" w:themeColor="text1"/>
        </w:rPr>
      </w:pPr>
      <w:r w:rsidRPr="00A028D2">
        <w:rPr>
          <w:rFonts w:ascii="Calibri" w:eastAsia="Times New Roman" w:hAnsi="Calibri" w:cs="Calibri"/>
          <w:color w:val="000000"/>
        </w:rPr>
        <w:t>Speaker:</w:t>
      </w:r>
    </w:p>
    <w:p w14:paraId="413C5DF2" w14:textId="77777777" w:rsidR="00CB0D56" w:rsidRPr="00B623EA" w:rsidRDefault="00014FC8" w:rsidP="00014FC8">
      <w:pPr>
        <w:pStyle w:val="ListParagraph"/>
        <w:numPr>
          <w:ilvl w:val="2"/>
          <w:numId w:val="3"/>
        </w:numPr>
        <w:rPr>
          <w:b/>
          <w:bCs/>
          <w:color w:val="000000" w:themeColor="text1"/>
        </w:rPr>
      </w:pPr>
      <w:r>
        <w:t xml:space="preserve">Alyssa </w:t>
      </w:r>
      <w:proofErr w:type="spellStart"/>
      <w:r>
        <w:t>Nogaski</w:t>
      </w:r>
      <w:proofErr w:type="spellEnd"/>
      <w:r>
        <w:t xml:space="preserve">, training consultant, </w:t>
      </w:r>
      <w:proofErr w:type="spellStart"/>
      <w:r>
        <w:t>ComPsych</w:t>
      </w:r>
      <w:proofErr w:type="spellEnd"/>
      <w:r>
        <w:t xml:space="preserve"> (Employee Assistance Program)</w:t>
      </w:r>
    </w:p>
    <w:p w14:paraId="05396A68" w14:textId="77777777" w:rsidR="00B623EA" w:rsidRPr="00CB0D56" w:rsidRDefault="00B623EA" w:rsidP="00B623EA">
      <w:pPr>
        <w:pStyle w:val="ListParagraph"/>
        <w:ind w:left="2160"/>
        <w:rPr>
          <w:b/>
          <w:bCs/>
          <w:color w:val="000000" w:themeColor="text1"/>
        </w:rPr>
      </w:pPr>
    </w:p>
    <w:p w14:paraId="4CC59B9D" w14:textId="69C54EDA" w:rsidR="00CB0D56" w:rsidRPr="008D7B52" w:rsidRDefault="00CB0D56" w:rsidP="008D7B52">
      <w:pPr>
        <w:pStyle w:val="ListParagraph"/>
        <w:numPr>
          <w:ilvl w:val="0"/>
          <w:numId w:val="3"/>
        </w:numPr>
        <w:rPr>
          <w:b/>
          <w:bCs/>
          <w:color w:val="000000" w:themeColor="text1"/>
        </w:rPr>
      </w:pPr>
      <w:r w:rsidRPr="00B623EA">
        <w:rPr>
          <w:b/>
        </w:rPr>
        <w:t xml:space="preserve">The Dynamics of the Leader-Follower Relationship | Noon to 1:30 p.m. | </w:t>
      </w:r>
      <w:r w:rsidRPr="00B623EA">
        <w:rPr>
          <w:b/>
          <w:highlight w:val="yellow"/>
        </w:rPr>
        <w:t>Session is full.</w:t>
      </w:r>
      <w:r w:rsidRPr="00B623EA">
        <w:rPr>
          <w:b/>
        </w:rPr>
        <w:t xml:space="preserve"> </w:t>
      </w:r>
      <w:r w:rsidR="008D7B52">
        <w:rPr>
          <w:b/>
        </w:rPr>
        <w:br/>
      </w:r>
      <w:r>
        <w:t xml:space="preserve">Join MCW </w:t>
      </w:r>
      <w:proofErr w:type="spellStart"/>
      <w:r>
        <w:t>Ombuds</w:t>
      </w:r>
      <w:proofErr w:type="spellEnd"/>
      <w:r>
        <w:t xml:space="preserve"> Natalie Fleury and Michelle </w:t>
      </w:r>
      <w:proofErr w:type="spellStart"/>
      <w:r>
        <w:t>Shasha</w:t>
      </w:r>
      <w:proofErr w:type="spellEnd"/>
      <w:r>
        <w:t xml:space="preserve"> for a discussion of the opening chapter of Ira </w:t>
      </w:r>
      <w:proofErr w:type="spellStart"/>
      <w:r>
        <w:t>Chaleff’s</w:t>
      </w:r>
      <w:proofErr w:type="spellEnd"/>
      <w:r>
        <w:t xml:space="preserve"> 2009 classic</w:t>
      </w:r>
      <w:r w:rsidRPr="008D7B52">
        <w:rPr>
          <w:i/>
          <w:iCs/>
        </w:rPr>
        <w:t xml:space="preserve"> The Courageous Follower: Standing Up to and for Our Leaders</w:t>
      </w:r>
      <w:r w:rsidRPr="00D96FBE">
        <w:t>.</w:t>
      </w:r>
      <w:r w:rsidR="008D7B52">
        <w:t xml:space="preserve"> </w:t>
      </w:r>
      <w:r w:rsidRPr="00D96FBE">
        <w:t>This book describes the great capacity and responsibility of followers to influence their leaders through building trust, sharing purpose and values, and maintaining open and honest communication.</w:t>
      </w:r>
      <w:r w:rsidR="008D7B52">
        <w:t xml:space="preserve"> </w:t>
      </w:r>
      <w:r w:rsidRPr="00D96FBE">
        <w:t>Intended for leaders and followers alike, this discussion will focus on how to establish a true leader-follower relationship, exploring </w:t>
      </w:r>
      <w:proofErr w:type="spellStart"/>
      <w:r w:rsidRPr="00D96FBE">
        <w:t>Chaleff’s</w:t>
      </w:r>
      <w:proofErr w:type="spellEnd"/>
      <w:r w:rsidRPr="00D96FBE">
        <w:t> assertion that, “</w:t>
      </w:r>
      <w:r w:rsidRPr="008D7B52">
        <w:rPr>
          <w:i/>
          <w:iCs/>
        </w:rPr>
        <w:t>Follower</w:t>
      </w:r>
      <w:r w:rsidRPr="00D96FBE">
        <w:t> is not a term of weakness but the condition that permits leadership to exist and gives it strength.” </w:t>
      </w:r>
    </w:p>
    <w:p w14:paraId="770FC4AB" w14:textId="77777777" w:rsidR="00CB0D56" w:rsidRPr="00CB0D56" w:rsidRDefault="00CB0D56" w:rsidP="00CB0D56">
      <w:pPr>
        <w:pStyle w:val="ListParagraph"/>
        <w:numPr>
          <w:ilvl w:val="1"/>
          <w:numId w:val="3"/>
        </w:numPr>
        <w:rPr>
          <w:b/>
          <w:bCs/>
          <w:color w:val="000000" w:themeColor="text1"/>
        </w:rPr>
      </w:pPr>
      <w:r>
        <w:t>Speaker:</w:t>
      </w:r>
    </w:p>
    <w:p w14:paraId="2E6028DB" w14:textId="5148FC28" w:rsidR="00CB0D56" w:rsidRPr="00CB0D56" w:rsidRDefault="00CB0D56" w:rsidP="00CB0D56">
      <w:pPr>
        <w:pStyle w:val="ListParagraph"/>
        <w:numPr>
          <w:ilvl w:val="2"/>
          <w:numId w:val="3"/>
        </w:numPr>
        <w:rPr>
          <w:b/>
          <w:bCs/>
          <w:color w:val="000000" w:themeColor="text1"/>
        </w:rPr>
      </w:pPr>
      <w:r>
        <w:t>Natalie C. Fleury, JD</w:t>
      </w:r>
      <w:r w:rsidR="007147CF">
        <w:t xml:space="preserve"> </w:t>
      </w:r>
    </w:p>
    <w:p w14:paraId="4322DE34" w14:textId="3A0C3499" w:rsidR="00A4733E" w:rsidRPr="00CB0D56" w:rsidRDefault="007147CF" w:rsidP="00CB0D56">
      <w:pPr>
        <w:pStyle w:val="ListParagraph"/>
        <w:numPr>
          <w:ilvl w:val="2"/>
          <w:numId w:val="3"/>
        </w:numPr>
        <w:rPr>
          <w:b/>
          <w:bCs/>
          <w:color w:val="000000" w:themeColor="text1"/>
        </w:rPr>
      </w:pPr>
      <w:r>
        <w:t xml:space="preserve">Michelle </w:t>
      </w:r>
      <w:proofErr w:type="spellStart"/>
      <w:r>
        <w:t>Shasha</w:t>
      </w:r>
      <w:proofErr w:type="spellEnd"/>
      <w:r>
        <w:t>, PhD,</w:t>
      </w:r>
      <w:r w:rsidR="00A4733E">
        <w:t xml:space="preserve"> </w:t>
      </w:r>
      <w:proofErr w:type="spellStart"/>
      <w:r w:rsidR="00A4733E">
        <w:t>Ombuds</w:t>
      </w:r>
      <w:proofErr w:type="spellEnd"/>
      <w:r w:rsidR="00A4733E">
        <w:t xml:space="preserve"> </w:t>
      </w:r>
    </w:p>
    <w:p w14:paraId="3BC0B0E0" w14:textId="3EA94165" w:rsidR="00D96FBE" w:rsidRDefault="00D96FBE" w:rsidP="00A4733E"/>
    <w:sectPr w:rsidR="00D96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5273"/>
    <w:multiLevelType w:val="hybridMultilevel"/>
    <w:tmpl w:val="44CA5A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81241"/>
    <w:multiLevelType w:val="hybridMultilevel"/>
    <w:tmpl w:val="F2BE2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B6100"/>
    <w:multiLevelType w:val="hybridMultilevel"/>
    <w:tmpl w:val="2D963F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300ED5"/>
    <w:multiLevelType w:val="hybridMultilevel"/>
    <w:tmpl w:val="432C45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2C6D4A"/>
    <w:multiLevelType w:val="hybridMultilevel"/>
    <w:tmpl w:val="82A8F18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A408CF"/>
    <w:multiLevelType w:val="hybridMultilevel"/>
    <w:tmpl w:val="11542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652E2"/>
    <w:multiLevelType w:val="hybridMultilevel"/>
    <w:tmpl w:val="FF10B8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D1DC0"/>
    <w:multiLevelType w:val="hybridMultilevel"/>
    <w:tmpl w:val="AFFA9770"/>
    <w:lvl w:ilvl="0" w:tplc="F04C39A8">
      <w:start w:val="1"/>
      <w:numFmt w:val="bullet"/>
      <w:lvlText w:val=""/>
      <w:lvlJc w:val="left"/>
      <w:pPr>
        <w:ind w:left="720" w:hanging="360"/>
      </w:pPr>
      <w:rPr>
        <w:rFonts w:ascii="Symbol" w:hAnsi="Symbol" w:hint="default"/>
        <w:sz w:val="22"/>
        <w:szCs w:val="22"/>
      </w:rPr>
    </w:lvl>
    <w:lvl w:ilvl="1" w:tplc="076E6BFA">
      <w:start w:val="1"/>
      <w:numFmt w:val="bullet"/>
      <w:lvlText w:val="o"/>
      <w:lvlJc w:val="left"/>
      <w:pPr>
        <w:ind w:left="1440" w:hanging="360"/>
      </w:pPr>
      <w:rPr>
        <w:rFonts w:ascii="Courier New" w:hAnsi="Courier New" w:cs="Courier New" w:hint="default"/>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6703C"/>
    <w:multiLevelType w:val="hybridMultilevel"/>
    <w:tmpl w:val="EB4663EA"/>
    <w:lvl w:ilvl="0" w:tplc="CA6AD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E06C0D"/>
    <w:multiLevelType w:val="hybridMultilevel"/>
    <w:tmpl w:val="FBACB7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4A4CF5"/>
    <w:multiLevelType w:val="hybridMultilevel"/>
    <w:tmpl w:val="3544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473BBF"/>
    <w:multiLevelType w:val="hybridMultilevel"/>
    <w:tmpl w:val="9E3CFA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153E94"/>
    <w:multiLevelType w:val="hybridMultilevel"/>
    <w:tmpl w:val="F03CE7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3C52D3B"/>
    <w:multiLevelType w:val="hybridMultilevel"/>
    <w:tmpl w:val="FA36B2DC"/>
    <w:lvl w:ilvl="0" w:tplc="238AA644">
      <w:start w:val="1"/>
      <w:numFmt w:val="bullet"/>
      <w:lvlText w:val="•"/>
      <w:lvlJc w:val="left"/>
      <w:pPr>
        <w:tabs>
          <w:tab w:val="num" w:pos="720"/>
        </w:tabs>
        <w:ind w:left="720" w:hanging="360"/>
      </w:pPr>
      <w:rPr>
        <w:rFonts w:ascii="Arial" w:hAnsi="Arial" w:cs="Times New Roman" w:hint="default"/>
      </w:rPr>
    </w:lvl>
    <w:lvl w:ilvl="1" w:tplc="1FBE0388">
      <w:start w:val="1"/>
      <w:numFmt w:val="bullet"/>
      <w:lvlText w:val="•"/>
      <w:lvlJc w:val="left"/>
      <w:pPr>
        <w:tabs>
          <w:tab w:val="num" w:pos="1440"/>
        </w:tabs>
        <w:ind w:left="1440" w:hanging="360"/>
      </w:pPr>
      <w:rPr>
        <w:rFonts w:ascii="Arial" w:hAnsi="Arial" w:cs="Times New Roman" w:hint="default"/>
      </w:rPr>
    </w:lvl>
    <w:lvl w:ilvl="2" w:tplc="B2248956">
      <w:start w:val="1"/>
      <w:numFmt w:val="bullet"/>
      <w:lvlText w:val="•"/>
      <w:lvlJc w:val="left"/>
      <w:pPr>
        <w:tabs>
          <w:tab w:val="num" w:pos="2160"/>
        </w:tabs>
        <w:ind w:left="2160" w:hanging="360"/>
      </w:pPr>
      <w:rPr>
        <w:rFonts w:ascii="Arial" w:hAnsi="Arial" w:cs="Times New Roman" w:hint="default"/>
      </w:rPr>
    </w:lvl>
    <w:lvl w:ilvl="3" w:tplc="50C89886">
      <w:start w:val="1"/>
      <w:numFmt w:val="bullet"/>
      <w:lvlText w:val="•"/>
      <w:lvlJc w:val="left"/>
      <w:pPr>
        <w:tabs>
          <w:tab w:val="num" w:pos="2880"/>
        </w:tabs>
        <w:ind w:left="2880" w:hanging="360"/>
      </w:pPr>
      <w:rPr>
        <w:rFonts w:ascii="Arial" w:hAnsi="Arial" w:cs="Times New Roman" w:hint="default"/>
      </w:rPr>
    </w:lvl>
    <w:lvl w:ilvl="4" w:tplc="FCAE5688">
      <w:start w:val="1"/>
      <w:numFmt w:val="bullet"/>
      <w:lvlText w:val="•"/>
      <w:lvlJc w:val="left"/>
      <w:pPr>
        <w:tabs>
          <w:tab w:val="num" w:pos="3600"/>
        </w:tabs>
        <w:ind w:left="3600" w:hanging="360"/>
      </w:pPr>
      <w:rPr>
        <w:rFonts w:ascii="Arial" w:hAnsi="Arial" w:cs="Times New Roman" w:hint="default"/>
      </w:rPr>
    </w:lvl>
    <w:lvl w:ilvl="5" w:tplc="2BE44960">
      <w:start w:val="1"/>
      <w:numFmt w:val="bullet"/>
      <w:lvlText w:val="•"/>
      <w:lvlJc w:val="left"/>
      <w:pPr>
        <w:tabs>
          <w:tab w:val="num" w:pos="4320"/>
        </w:tabs>
        <w:ind w:left="4320" w:hanging="360"/>
      </w:pPr>
      <w:rPr>
        <w:rFonts w:ascii="Arial" w:hAnsi="Arial" w:cs="Times New Roman" w:hint="default"/>
      </w:rPr>
    </w:lvl>
    <w:lvl w:ilvl="6" w:tplc="3B2A037C">
      <w:start w:val="1"/>
      <w:numFmt w:val="bullet"/>
      <w:lvlText w:val="•"/>
      <w:lvlJc w:val="left"/>
      <w:pPr>
        <w:tabs>
          <w:tab w:val="num" w:pos="5040"/>
        </w:tabs>
        <w:ind w:left="5040" w:hanging="360"/>
      </w:pPr>
      <w:rPr>
        <w:rFonts w:ascii="Arial" w:hAnsi="Arial" w:cs="Times New Roman" w:hint="default"/>
      </w:rPr>
    </w:lvl>
    <w:lvl w:ilvl="7" w:tplc="FE12BE56">
      <w:start w:val="1"/>
      <w:numFmt w:val="bullet"/>
      <w:lvlText w:val="•"/>
      <w:lvlJc w:val="left"/>
      <w:pPr>
        <w:tabs>
          <w:tab w:val="num" w:pos="5760"/>
        </w:tabs>
        <w:ind w:left="5760" w:hanging="360"/>
      </w:pPr>
      <w:rPr>
        <w:rFonts w:ascii="Arial" w:hAnsi="Arial" w:cs="Times New Roman" w:hint="default"/>
      </w:rPr>
    </w:lvl>
    <w:lvl w:ilvl="8" w:tplc="66287C68">
      <w:start w:val="1"/>
      <w:numFmt w:val="bullet"/>
      <w:lvlText w:val="•"/>
      <w:lvlJc w:val="left"/>
      <w:pPr>
        <w:tabs>
          <w:tab w:val="num" w:pos="6480"/>
        </w:tabs>
        <w:ind w:left="6480" w:hanging="360"/>
      </w:pPr>
      <w:rPr>
        <w:rFonts w:ascii="Arial" w:hAnsi="Arial" w:cs="Times New Roman" w:hint="default"/>
      </w:rPr>
    </w:lvl>
  </w:abstractNum>
  <w:num w:numId="1">
    <w:abstractNumId w:val="13"/>
  </w:num>
  <w:num w:numId="2">
    <w:abstractNumId w:val="8"/>
  </w:num>
  <w:num w:numId="3">
    <w:abstractNumId w:val="5"/>
  </w:num>
  <w:num w:numId="4">
    <w:abstractNumId w:val="9"/>
  </w:num>
  <w:num w:numId="5">
    <w:abstractNumId w:val="12"/>
  </w:num>
  <w:num w:numId="6">
    <w:abstractNumId w:val="11"/>
  </w:num>
  <w:num w:numId="7">
    <w:abstractNumId w:val="4"/>
  </w:num>
  <w:num w:numId="8">
    <w:abstractNumId w:val="6"/>
  </w:num>
  <w:num w:numId="9">
    <w:abstractNumId w:val="3"/>
  </w:num>
  <w:num w:numId="10">
    <w:abstractNumId w:val="1"/>
  </w:num>
  <w:num w:numId="11">
    <w:abstractNumId w:val="0"/>
  </w:num>
  <w:num w:numId="12">
    <w:abstractNumId w:val="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25"/>
    <w:rsid w:val="0001089F"/>
    <w:rsid w:val="00012C4F"/>
    <w:rsid w:val="00013DF1"/>
    <w:rsid w:val="00014FC8"/>
    <w:rsid w:val="00024C78"/>
    <w:rsid w:val="00026A8D"/>
    <w:rsid w:val="00040D9C"/>
    <w:rsid w:val="00044DCC"/>
    <w:rsid w:val="000469C7"/>
    <w:rsid w:val="00060552"/>
    <w:rsid w:val="0006063F"/>
    <w:rsid w:val="00066E93"/>
    <w:rsid w:val="0007035C"/>
    <w:rsid w:val="000A300F"/>
    <w:rsid w:val="000A6780"/>
    <w:rsid w:val="000B31AA"/>
    <w:rsid w:val="000C624B"/>
    <w:rsid w:val="000C6BB2"/>
    <w:rsid w:val="000E65CF"/>
    <w:rsid w:val="00107BDC"/>
    <w:rsid w:val="00112D29"/>
    <w:rsid w:val="0012421C"/>
    <w:rsid w:val="0012601D"/>
    <w:rsid w:val="001500D2"/>
    <w:rsid w:val="00160CD5"/>
    <w:rsid w:val="00165934"/>
    <w:rsid w:val="00184A12"/>
    <w:rsid w:val="00193568"/>
    <w:rsid w:val="00195FCE"/>
    <w:rsid w:val="001965E8"/>
    <w:rsid w:val="00197419"/>
    <w:rsid w:val="001A1693"/>
    <w:rsid w:val="001A701D"/>
    <w:rsid w:val="001A7A1F"/>
    <w:rsid w:val="001B43F8"/>
    <w:rsid w:val="001C7DF2"/>
    <w:rsid w:val="001D2F1A"/>
    <w:rsid w:val="001D703A"/>
    <w:rsid w:val="001D7A44"/>
    <w:rsid w:val="001E72FD"/>
    <w:rsid w:val="00211C53"/>
    <w:rsid w:val="002203A4"/>
    <w:rsid w:val="002275C6"/>
    <w:rsid w:val="00246ED9"/>
    <w:rsid w:val="00257544"/>
    <w:rsid w:val="00274C09"/>
    <w:rsid w:val="00277D3C"/>
    <w:rsid w:val="002805FD"/>
    <w:rsid w:val="00280D6A"/>
    <w:rsid w:val="002844BA"/>
    <w:rsid w:val="0029171C"/>
    <w:rsid w:val="00294D4D"/>
    <w:rsid w:val="002C4640"/>
    <w:rsid w:val="002D0FD5"/>
    <w:rsid w:val="002F053D"/>
    <w:rsid w:val="002F0EAF"/>
    <w:rsid w:val="002F1977"/>
    <w:rsid w:val="002F5D6D"/>
    <w:rsid w:val="003268A8"/>
    <w:rsid w:val="0039359C"/>
    <w:rsid w:val="003A07FF"/>
    <w:rsid w:val="003B1EB8"/>
    <w:rsid w:val="003B6890"/>
    <w:rsid w:val="003B6AEA"/>
    <w:rsid w:val="003B7450"/>
    <w:rsid w:val="003C16E8"/>
    <w:rsid w:val="003D5B66"/>
    <w:rsid w:val="003F6170"/>
    <w:rsid w:val="003F6400"/>
    <w:rsid w:val="004047C9"/>
    <w:rsid w:val="00410D81"/>
    <w:rsid w:val="0046403A"/>
    <w:rsid w:val="00475D53"/>
    <w:rsid w:val="00480B15"/>
    <w:rsid w:val="0048401D"/>
    <w:rsid w:val="004A1D2A"/>
    <w:rsid w:val="004B0ABB"/>
    <w:rsid w:val="004B20C6"/>
    <w:rsid w:val="004C0B66"/>
    <w:rsid w:val="004D5CF6"/>
    <w:rsid w:val="004E7525"/>
    <w:rsid w:val="004F7ADD"/>
    <w:rsid w:val="00515949"/>
    <w:rsid w:val="00544967"/>
    <w:rsid w:val="005463D9"/>
    <w:rsid w:val="00552C51"/>
    <w:rsid w:val="005531EC"/>
    <w:rsid w:val="00553B70"/>
    <w:rsid w:val="005554E4"/>
    <w:rsid w:val="00565EF4"/>
    <w:rsid w:val="00576D48"/>
    <w:rsid w:val="005773D6"/>
    <w:rsid w:val="005A2017"/>
    <w:rsid w:val="005B7366"/>
    <w:rsid w:val="005C246B"/>
    <w:rsid w:val="005C498B"/>
    <w:rsid w:val="005E4DA1"/>
    <w:rsid w:val="005E63F3"/>
    <w:rsid w:val="005F5D69"/>
    <w:rsid w:val="00606342"/>
    <w:rsid w:val="00611E6F"/>
    <w:rsid w:val="00641987"/>
    <w:rsid w:val="00653F05"/>
    <w:rsid w:val="00654993"/>
    <w:rsid w:val="00660085"/>
    <w:rsid w:val="006659EA"/>
    <w:rsid w:val="00673DB0"/>
    <w:rsid w:val="00675E0E"/>
    <w:rsid w:val="00683EFC"/>
    <w:rsid w:val="00684881"/>
    <w:rsid w:val="00684BAC"/>
    <w:rsid w:val="00690DB4"/>
    <w:rsid w:val="006912D0"/>
    <w:rsid w:val="006B3F0A"/>
    <w:rsid w:val="006D39BC"/>
    <w:rsid w:val="006F6E87"/>
    <w:rsid w:val="007032E5"/>
    <w:rsid w:val="007055E9"/>
    <w:rsid w:val="00711487"/>
    <w:rsid w:val="007147CF"/>
    <w:rsid w:val="00717F20"/>
    <w:rsid w:val="00745643"/>
    <w:rsid w:val="00775247"/>
    <w:rsid w:val="007760F2"/>
    <w:rsid w:val="00776E10"/>
    <w:rsid w:val="007829DB"/>
    <w:rsid w:val="00784A75"/>
    <w:rsid w:val="007B03A6"/>
    <w:rsid w:val="007C0671"/>
    <w:rsid w:val="007C2240"/>
    <w:rsid w:val="007C23EA"/>
    <w:rsid w:val="007D0280"/>
    <w:rsid w:val="007D6F6A"/>
    <w:rsid w:val="007D74E6"/>
    <w:rsid w:val="007F1D90"/>
    <w:rsid w:val="00835938"/>
    <w:rsid w:val="00840220"/>
    <w:rsid w:val="00855379"/>
    <w:rsid w:val="00856128"/>
    <w:rsid w:val="00861A12"/>
    <w:rsid w:val="00884FF7"/>
    <w:rsid w:val="008A2841"/>
    <w:rsid w:val="008A754C"/>
    <w:rsid w:val="008B607F"/>
    <w:rsid w:val="008C1814"/>
    <w:rsid w:val="008D7B52"/>
    <w:rsid w:val="008E1BD3"/>
    <w:rsid w:val="008E7D1F"/>
    <w:rsid w:val="008F04CC"/>
    <w:rsid w:val="00905D3C"/>
    <w:rsid w:val="00911C4A"/>
    <w:rsid w:val="009233E1"/>
    <w:rsid w:val="0093032F"/>
    <w:rsid w:val="0095457E"/>
    <w:rsid w:val="00957BDD"/>
    <w:rsid w:val="009642AA"/>
    <w:rsid w:val="00976FD0"/>
    <w:rsid w:val="00986189"/>
    <w:rsid w:val="0098745F"/>
    <w:rsid w:val="0099505C"/>
    <w:rsid w:val="0099635E"/>
    <w:rsid w:val="009A2461"/>
    <w:rsid w:val="009A66DA"/>
    <w:rsid w:val="009B4E59"/>
    <w:rsid w:val="009F1B4A"/>
    <w:rsid w:val="00A028D2"/>
    <w:rsid w:val="00A03137"/>
    <w:rsid w:val="00A034E4"/>
    <w:rsid w:val="00A24025"/>
    <w:rsid w:val="00A24776"/>
    <w:rsid w:val="00A36D98"/>
    <w:rsid w:val="00A4733E"/>
    <w:rsid w:val="00A76744"/>
    <w:rsid w:val="00A8073C"/>
    <w:rsid w:val="00A86FE9"/>
    <w:rsid w:val="00A95DE1"/>
    <w:rsid w:val="00AA2ECA"/>
    <w:rsid w:val="00AB57E9"/>
    <w:rsid w:val="00AB6796"/>
    <w:rsid w:val="00AB758F"/>
    <w:rsid w:val="00AD059D"/>
    <w:rsid w:val="00AF4ED0"/>
    <w:rsid w:val="00B1256B"/>
    <w:rsid w:val="00B3173E"/>
    <w:rsid w:val="00B318F1"/>
    <w:rsid w:val="00B37979"/>
    <w:rsid w:val="00B4542F"/>
    <w:rsid w:val="00B623EA"/>
    <w:rsid w:val="00B80240"/>
    <w:rsid w:val="00BA50DC"/>
    <w:rsid w:val="00BA7163"/>
    <w:rsid w:val="00BC31C9"/>
    <w:rsid w:val="00BC6153"/>
    <w:rsid w:val="00BC7E5C"/>
    <w:rsid w:val="00BD0C71"/>
    <w:rsid w:val="00BD2972"/>
    <w:rsid w:val="00BE05B8"/>
    <w:rsid w:val="00BE0B0B"/>
    <w:rsid w:val="00BE0C88"/>
    <w:rsid w:val="00BE1666"/>
    <w:rsid w:val="00BE4FF1"/>
    <w:rsid w:val="00BF66C9"/>
    <w:rsid w:val="00C02662"/>
    <w:rsid w:val="00C03691"/>
    <w:rsid w:val="00C070A1"/>
    <w:rsid w:val="00C159F2"/>
    <w:rsid w:val="00C21A71"/>
    <w:rsid w:val="00C26E26"/>
    <w:rsid w:val="00C31DE7"/>
    <w:rsid w:val="00C54D71"/>
    <w:rsid w:val="00C7192D"/>
    <w:rsid w:val="00C73350"/>
    <w:rsid w:val="00C95B8B"/>
    <w:rsid w:val="00CB0D56"/>
    <w:rsid w:val="00CB61B5"/>
    <w:rsid w:val="00CC0435"/>
    <w:rsid w:val="00CC55CC"/>
    <w:rsid w:val="00CC6433"/>
    <w:rsid w:val="00CF709C"/>
    <w:rsid w:val="00D17225"/>
    <w:rsid w:val="00D316EF"/>
    <w:rsid w:val="00D55F16"/>
    <w:rsid w:val="00D96FBE"/>
    <w:rsid w:val="00DA003C"/>
    <w:rsid w:val="00DB33CA"/>
    <w:rsid w:val="00DB6391"/>
    <w:rsid w:val="00DC47DB"/>
    <w:rsid w:val="00DD24E0"/>
    <w:rsid w:val="00DD289B"/>
    <w:rsid w:val="00DF3148"/>
    <w:rsid w:val="00DF510A"/>
    <w:rsid w:val="00E0010B"/>
    <w:rsid w:val="00E00D4C"/>
    <w:rsid w:val="00E06BB7"/>
    <w:rsid w:val="00E20689"/>
    <w:rsid w:val="00E2778E"/>
    <w:rsid w:val="00E31F82"/>
    <w:rsid w:val="00E458E1"/>
    <w:rsid w:val="00E468F4"/>
    <w:rsid w:val="00E61AD6"/>
    <w:rsid w:val="00E70157"/>
    <w:rsid w:val="00E86BEB"/>
    <w:rsid w:val="00E95995"/>
    <w:rsid w:val="00E969D5"/>
    <w:rsid w:val="00EA03A3"/>
    <w:rsid w:val="00EE5B46"/>
    <w:rsid w:val="00EE7358"/>
    <w:rsid w:val="00EF3A46"/>
    <w:rsid w:val="00EF3B38"/>
    <w:rsid w:val="00EF616D"/>
    <w:rsid w:val="00F0378E"/>
    <w:rsid w:val="00F26DD0"/>
    <w:rsid w:val="00F33675"/>
    <w:rsid w:val="00F338F9"/>
    <w:rsid w:val="00F706C7"/>
    <w:rsid w:val="00F81D51"/>
    <w:rsid w:val="00F92F45"/>
    <w:rsid w:val="00FB2B26"/>
    <w:rsid w:val="00FB7AAE"/>
    <w:rsid w:val="00FD325C"/>
    <w:rsid w:val="00FE744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1081"/>
  <w15:chartTrackingRefBased/>
  <w15:docId w15:val="{0298AF9C-A6E8-4D08-ACA7-77D3D93F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6391"/>
    <w:rPr>
      <w:sz w:val="16"/>
      <w:szCs w:val="16"/>
    </w:rPr>
  </w:style>
  <w:style w:type="paragraph" w:styleId="CommentText">
    <w:name w:val="annotation text"/>
    <w:basedOn w:val="Normal"/>
    <w:link w:val="CommentTextChar"/>
    <w:uiPriority w:val="99"/>
    <w:semiHidden/>
    <w:unhideWhenUsed/>
    <w:rsid w:val="00DB6391"/>
    <w:pPr>
      <w:spacing w:line="240" w:lineRule="auto"/>
    </w:pPr>
    <w:rPr>
      <w:sz w:val="20"/>
      <w:szCs w:val="20"/>
    </w:rPr>
  </w:style>
  <w:style w:type="character" w:customStyle="1" w:styleId="CommentTextChar">
    <w:name w:val="Comment Text Char"/>
    <w:basedOn w:val="DefaultParagraphFont"/>
    <w:link w:val="CommentText"/>
    <w:uiPriority w:val="99"/>
    <w:semiHidden/>
    <w:rsid w:val="00DB6391"/>
    <w:rPr>
      <w:sz w:val="20"/>
      <w:szCs w:val="20"/>
    </w:rPr>
  </w:style>
  <w:style w:type="paragraph" w:styleId="CommentSubject">
    <w:name w:val="annotation subject"/>
    <w:basedOn w:val="CommentText"/>
    <w:next w:val="CommentText"/>
    <w:link w:val="CommentSubjectChar"/>
    <w:uiPriority w:val="99"/>
    <w:semiHidden/>
    <w:unhideWhenUsed/>
    <w:rsid w:val="00DB6391"/>
    <w:rPr>
      <w:b/>
      <w:bCs/>
    </w:rPr>
  </w:style>
  <w:style w:type="character" w:customStyle="1" w:styleId="CommentSubjectChar">
    <w:name w:val="Comment Subject Char"/>
    <w:basedOn w:val="CommentTextChar"/>
    <w:link w:val="CommentSubject"/>
    <w:uiPriority w:val="99"/>
    <w:semiHidden/>
    <w:rsid w:val="00DB6391"/>
    <w:rPr>
      <w:b/>
      <w:bCs/>
      <w:sz w:val="20"/>
      <w:szCs w:val="20"/>
    </w:rPr>
  </w:style>
  <w:style w:type="paragraph" w:styleId="BalloonText">
    <w:name w:val="Balloon Text"/>
    <w:basedOn w:val="Normal"/>
    <w:link w:val="BalloonTextChar"/>
    <w:uiPriority w:val="99"/>
    <w:semiHidden/>
    <w:unhideWhenUsed/>
    <w:rsid w:val="00DB6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91"/>
    <w:rPr>
      <w:rFonts w:ascii="Segoe UI" w:hAnsi="Segoe UI" w:cs="Segoe UI"/>
      <w:sz w:val="18"/>
      <w:szCs w:val="18"/>
    </w:rPr>
  </w:style>
  <w:style w:type="character" w:styleId="Hyperlink">
    <w:name w:val="Hyperlink"/>
    <w:basedOn w:val="DefaultParagraphFont"/>
    <w:uiPriority w:val="99"/>
    <w:unhideWhenUsed/>
    <w:rsid w:val="007D6F6A"/>
    <w:rPr>
      <w:color w:val="0563C1" w:themeColor="hyperlink"/>
      <w:u w:val="single"/>
    </w:rPr>
  </w:style>
  <w:style w:type="character" w:customStyle="1" w:styleId="UnresolvedMention1">
    <w:name w:val="Unresolved Mention1"/>
    <w:basedOn w:val="DefaultParagraphFont"/>
    <w:uiPriority w:val="99"/>
    <w:semiHidden/>
    <w:unhideWhenUsed/>
    <w:rsid w:val="007D6F6A"/>
    <w:rPr>
      <w:color w:val="605E5C"/>
      <w:shd w:val="clear" w:color="auto" w:fill="E1DFDD"/>
    </w:rPr>
  </w:style>
  <w:style w:type="paragraph" w:styleId="ListParagraph">
    <w:name w:val="List Paragraph"/>
    <w:basedOn w:val="Normal"/>
    <w:uiPriority w:val="34"/>
    <w:qFormat/>
    <w:rsid w:val="00840220"/>
    <w:pPr>
      <w:ind w:left="720"/>
      <w:contextualSpacing/>
    </w:pPr>
  </w:style>
  <w:style w:type="character" w:styleId="FollowedHyperlink">
    <w:name w:val="FollowedHyperlink"/>
    <w:basedOn w:val="DefaultParagraphFont"/>
    <w:uiPriority w:val="99"/>
    <w:semiHidden/>
    <w:unhideWhenUsed/>
    <w:rsid w:val="009A66DA"/>
    <w:rPr>
      <w:color w:val="954F72" w:themeColor="followedHyperlink"/>
      <w:u w:val="single"/>
    </w:rPr>
  </w:style>
  <w:style w:type="character" w:customStyle="1" w:styleId="UnresolvedMention">
    <w:name w:val="Unresolved Mention"/>
    <w:basedOn w:val="DefaultParagraphFont"/>
    <w:uiPriority w:val="99"/>
    <w:rsid w:val="008D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2455">
      <w:bodyDiv w:val="1"/>
      <w:marLeft w:val="0"/>
      <w:marRight w:val="0"/>
      <w:marTop w:val="0"/>
      <w:marBottom w:val="0"/>
      <w:divBdr>
        <w:top w:val="none" w:sz="0" w:space="0" w:color="auto"/>
        <w:left w:val="none" w:sz="0" w:space="0" w:color="auto"/>
        <w:bottom w:val="none" w:sz="0" w:space="0" w:color="auto"/>
        <w:right w:val="none" w:sz="0" w:space="0" w:color="auto"/>
      </w:divBdr>
    </w:div>
    <w:div w:id="65029548">
      <w:bodyDiv w:val="1"/>
      <w:marLeft w:val="0"/>
      <w:marRight w:val="0"/>
      <w:marTop w:val="0"/>
      <w:marBottom w:val="0"/>
      <w:divBdr>
        <w:top w:val="none" w:sz="0" w:space="0" w:color="auto"/>
        <w:left w:val="none" w:sz="0" w:space="0" w:color="auto"/>
        <w:bottom w:val="none" w:sz="0" w:space="0" w:color="auto"/>
        <w:right w:val="none" w:sz="0" w:space="0" w:color="auto"/>
      </w:divBdr>
    </w:div>
    <w:div w:id="83766142">
      <w:bodyDiv w:val="1"/>
      <w:marLeft w:val="0"/>
      <w:marRight w:val="0"/>
      <w:marTop w:val="0"/>
      <w:marBottom w:val="0"/>
      <w:divBdr>
        <w:top w:val="none" w:sz="0" w:space="0" w:color="auto"/>
        <w:left w:val="none" w:sz="0" w:space="0" w:color="auto"/>
        <w:bottom w:val="none" w:sz="0" w:space="0" w:color="auto"/>
        <w:right w:val="none" w:sz="0" w:space="0" w:color="auto"/>
      </w:divBdr>
    </w:div>
    <w:div w:id="117113413">
      <w:bodyDiv w:val="1"/>
      <w:marLeft w:val="0"/>
      <w:marRight w:val="0"/>
      <w:marTop w:val="0"/>
      <w:marBottom w:val="0"/>
      <w:divBdr>
        <w:top w:val="none" w:sz="0" w:space="0" w:color="auto"/>
        <w:left w:val="none" w:sz="0" w:space="0" w:color="auto"/>
        <w:bottom w:val="none" w:sz="0" w:space="0" w:color="auto"/>
        <w:right w:val="none" w:sz="0" w:space="0" w:color="auto"/>
      </w:divBdr>
    </w:div>
    <w:div w:id="167134175">
      <w:bodyDiv w:val="1"/>
      <w:marLeft w:val="0"/>
      <w:marRight w:val="0"/>
      <w:marTop w:val="0"/>
      <w:marBottom w:val="0"/>
      <w:divBdr>
        <w:top w:val="none" w:sz="0" w:space="0" w:color="auto"/>
        <w:left w:val="none" w:sz="0" w:space="0" w:color="auto"/>
        <w:bottom w:val="none" w:sz="0" w:space="0" w:color="auto"/>
        <w:right w:val="none" w:sz="0" w:space="0" w:color="auto"/>
      </w:divBdr>
    </w:div>
    <w:div w:id="249893001">
      <w:bodyDiv w:val="1"/>
      <w:marLeft w:val="0"/>
      <w:marRight w:val="0"/>
      <w:marTop w:val="0"/>
      <w:marBottom w:val="0"/>
      <w:divBdr>
        <w:top w:val="none" w:sz="0" w:space="0" w:color="auto"/>
        <w:left w:val="none" w:sz="0" w:space="0" w:color="auto"/>
        <w:bottom w:val="none" w:sz="0" w:space="0" w:color="auto"/>
        <w:right w:val="none" w:sz="0" w:space="0" w:color="auto"/>
      </w:divBdr>
    </w:div>
    <w:div w:id="277102635">
      <w:bodyDiv w:val="1"/>
      <w:marLeft w:val="0"/>
      <w:marRight w:val="0"/>
      <w:marTop w:val="0"/>
      <w:marBottom w:val="0"/>
      <w:divBdr>
        <w:top w:val="none" w:sz="0" w:space="0" w:color="auto"/>
        <w:left w:val="none" w:sz="0" w:space="0" w:color="auto"/>
        <w:bottom w:val="none" w:sz="0" w:space="0" w:color="auto"/>
        <w:right w:val="none" w:sz="0" w:space="0" w:color="auto"/>
      </w:divBdr>
    </w:div>
    <w:div w:id="306664710">
      <w:bodyDiv w:val="1"/>
      <w:marLeft w:val="0"/>
      <w:marRight w:val="0"/>
      <w:marTop w:val="0"/>
      <w:marBottom w:val="0"/>
      <w:divBdr>
        <w:top w:val="none" w:sz="0" w:space="0" w:color="auto"/>
        <w:left w:val="none" w:sz="0" w:space="0" w:color="auto"/>
        <w:bottom w:val="none" w:sz="0" w:space="0" w:color="auto"/>
        <w:right w:val="none" w:sz="0" w:space="0" w:color="auto"/>
      </w:divBdr>
    </w:div>
    <w:div w:id="310984057">
      <w:bodyDiv w:val="1"/>
      <w:marLeft w:val="0"/>
      <w:marRight w:val="0"/>
      <w:marTop w:val="0"/>
      <w:marBottom w:val="0"/>
      <w:divBdr>
        <w:top w:val="none" w:sz="0" w:space="0" w:color="auto"/>
        <w:left w:val="none" w:sz="0" w:space="0" w:color="auto"/>
        <w:bottom w:val="none" w:sz="0" w:space="0" w:color="auto"/>
        <w:right w:val="none" w:sz="0" w:space="0" w:color="auto"/>
      </w:divBdr>
    </w:div>
    <w:div w:id="376317502">
      <w:bodyDiv w:val="1"/>
      <w:marLeft w:val="0"/>
      <w:marRight w:val="0"/>
      <w:marTop w:val="0"/>
      <w:marBottom w:val="0"/>
      <w:divBdr>
        <w:top w:val="none" w:sz="0" w:space="0" w:color="auto"/>
        <w:left w:val="none" w:sz="0" w:space="0" w:color="auto"/>
        <w:bottom w:val="none" w:sz="0" w:space="0" w:color="auto"/>
        <w:right w:val="none" w:sz="0" w:space="0" w:color="auto"/>
      </w:divBdr>
    </w:div>
    <w:div w:id="447505659">
      <w:bodyDiv w:val="1"/>
      <w:marLeft w:val="0"/>
      <w:marRight w:val="0"/>
      <w:marTop w:val="0"/>
      <w:marBottom w:val="0"/>
      <w:divBdr>
        <w:top w:val="none" w:sz="0" w:space="0" w:color="auto"/>
        <w:left w:val="none" w:sz="0" w:space="0" w:color="auto"/>
        <w:bottom w:val="none" w:sz="0" w:space="0" w:color="auto"/>
        <w:right w:val="none" w:sz="0" w:space="0" w:color="auto"/>
      </w:divBdr>
    </w:div>
    <w:div w:id="468013966">
      <w:bodyDiv w:val="1"/>
      <w:marLeft w:val="0"/>
      <w:marRight w:val="0"/>
      <w:marTop w:val="0"/>
      <w:marBottom w:val="0"/>
      <w:divBdr>
        <w:top w:val="none" w:sz="0" w:space="0" w:color="auto"/>
        <w:left w:val="none" w:sz="0" w:space="0" w:color="auto"/>
        <w:bottom w:val="none" w:sz="0" w:space="0" w:color="auto"/>
        <w:right w:val="none" w:sz="0" w:space="0" w:color="auto"/>
      </w:divBdr>
    </w:div>
    <w:div w:id="483006521">
      <w:bodyDiv w:val="1"/>
      <w:marLeft w:val="0"/>
      <w:marRight w:val="0"/>
      <w:marTop w:val="0"/>
      <w:marBottom w:val="0"/>
      <w:divBdr>
        <w:top w:val="none" w:sz="0" w:space="0" w:color="auto"/>
        <w:left w:val="none" w:sz="0" w:space="0" w:color="auto"/>
        <w:bottom w:val="none" w:sz="0" w:space="0" w:color="auto"/>
        <w:right w:val="none" w:sz="0" w:space="0" w:color="auto"/>
      </w:divBdr>
    </w:div>
    <w:div w:id="486359728">
      <w:bodyDiv w:val="1"/>
      <w:marLeft w:val="0"/>
      <w:marRight w:val="0"/>
      <w:marTop w:val="0"/>
      <w:marBottom w:val="0"/>
      <w:divBdr>
        <w:top w:val="none" w:sz="0" w:space="0" w:color="auto"/>
        <w:left w:val="none" w:sz="0" w:space="0" w:color="auto"/>
        <w:bottom w:val="none" w:sz="0" w:space="0" w:color="auto"/>
        <w:right w:val="none" w:sz="0" w:space="0" w:color="auto"/>
      </w:divBdr>
    </w:div>
    <w:div w:id="516774660">
      <w:bodyDiv w:val="1"/>
      <w:marLeft w:val="0"/>
      <w:marRight w:val="0"/>
      <w:marTop w:val="0"/>
      <w:marBottom w:val="0"/>
      <w:divBdr>
        <w:top w:val="none" w:sz="0" w:space="0" w:color="auto"/>
        <w:left w:val="none" w:sz="0" w:space="0" w:color="auto"/>
        <w:bottom w:val="none" w:sz="0" w:space="0" w:color="auto"/>
        <w:right w:val="none" w:sz="0" w:space="0" w:color="auto"/>
      </w:divBdr>
    </w:div>
    <w:div w:id="539165562">
      <w:bodyDiv w:val="1"/>
      <w:marLeft w:val="0"/>
      <w:marRight w:val="0"/>
      <w:marTop w:val="0"/>
      <w:marBottom w:val="0"/>
      <w:divBdr>
        <w:top w:val="none" w:sz="0" w:space="0" w:color="auto"/>
        <w:left w:val="none" w:sz="0" w:space="0" w:color="auto"/>
        <w:bottom w:val="none" w:sz="0" w:space="0" w:color="auto"/>
        <w:right w:val="none" w:sz="0" w:space="0" w:color="auto"/>
      </w:divBdr>
    </w:div>
    <w:div w:id="619259321">
      <w:bodyDiv w:val="1"/>
      <w:marLeft w:val="0"/>
      <w:marRight w:val="0"/>
      <w:marTop w:val="0"/>
      <w:marBottom w:val="0"/>
      <w:divBdr>
        <w:top w:val="none" w:sz="0" w:space="0" w:color="auto"/>
        <w:left w:val="none" w:sz="0" w:space="0" w:color="auto"/>
        <w:bottom w:val="none" w:sz="0" w:space="0" w:color="auto"/>
        <w:right w:val="none" w:sz="0" w:space="0" w:color="auto"/>
      </w:divBdr>
    </w:div>
    <w:div w:id="643703170">
      <w:bodyDiv w:val="1"/>
      <w:marLeft w:val="0"/>
      <w:marRight w:val="0"/>
      <w:marTop w:val="0"/>
      <w:marBottom w:val="0"/>
      <w:divBdr>
        <w:top w:val="none" w:sz="0" w:space="0" w:color="auto"/>
        <w:left w:val="none" w:sz="0" w:space="0" w:color="auto"/>
        <w:bottom w:val="none" w:sz="0" w:space="0" w:color="auto"/>
        <w:right w:val="none" w:sz="0" w:space="0" w:color="auto"/>
      </w:divBdr>
    </w:div>
    <w:div w:id="712195721">
      <w:bodyDiv w:val="1"/>
      <w:marLeft w:val="0"/>
      <w:marRight w:val="0"/>
      <w:marTop w:val="0"/>
      <w:marBottom w:val="0"/>
      <w:divBdr>
        <w:top w:val="none" w:sz="0" w:space="0" w:color="auto"/>
        <w:left w:val="none" w:sz="0" w:space="0" w:color="auto"/>
        <w:bottom w:val="none" w:sz="0" w:space="0" w:color="auto"/>
        <w:right w:val="none" w:sz="0" w:space="0" w:color="auto"/>
      </w:divBdr>
    </w:div>
    <w:div w:id="737286540">
      <w:bodyDiv w:val="1"/>
      <w:marLeft w:val="0"/>
      <w:marRight w:val="0"/>
      <w:marTop w:val="0"/>
      <w:marBottom w:val="0"/>
      <w:divBdr>
        <w:top w:val="none" w:sz="0" w:space="0" w:color="auto"/>
        <w:left w:val="none" w:sz="0" w:space="0" w:color="auto"/>
        <w:bottom w:val="none" w:sz="0" w:space="0" w:color="auto"/>
        <w:right w:val="none" w:sz="0" w:space="0" w:color="auto"/>
      </w:divBdr>
    </w:div>
    <w:div w:id="759259690">
      <w:bodyDiv w:val="1"/>
      <w:marLeft w:val="0"/>
      <w:marRight w:val="0"/>
      <w:marTop w:val="0"/>
      <w:marBottom w:val="0"/>
      <w:divBdr>
        <w:top w:val="none" w:sz="0" w:space="0" w:color="auto"/>
        <w:left w:val="none" w:sz="0" w:space="0" w:color="auto"/>
        <w:bottom w:val="none" w:sz="0" w:space="0" w:color="auto"/>
        <w:right w:val="none" w:sz="0" w:space="0" w:color="auto"/>
      </w:divBdr>
    </w:div>
    <w:div w:id="783962299">
      <w:bodyDiv w:val="1"/>
      <w:marLeft w:val="0"/>
      <w:marRight w:val="0"/>
      <w:marTop w:val="0"/>
      <w:marBottom w:val="0"/>
      <w:divBdr>
        <w:top w:val="none" w:sz="0" w:space="0" w:color="auto"/>
        <w:left w:val="none" w:sz="0" w:space="0" w:color="auto"/>
        <w:bottom w:val="none" w:sz="0" w:space="0" w:color="auto"/>
        <w:right w:val="none" w:sz="0" w:space="0" w:color="auto"/>
      </w:divBdr>
    </w:div>
    <w:div w:id="839079162">
      <w:bodyDiv w:val="1"/>
      <w:marLeft w:val="0"/>
      <w:marRight w:val="0"/>
      <w:marTop w:val="0"/>
      <w:marBottom w:val="0"/>
      <w:divBdr>
        <w:top w:val="none" w:sz="0" w:space="0" w:color="auto"/>
        <w:left w:val="none" w:sz="0" w:space="0" w:color="auto"/>
        <w:bottom w:val="none" w:sz="0" w:space="0" w:color="auto"/>
        <w:right w:val="none" w:sz="0" w:space="0" w:color="auto"/>
      </w:divBdr>
    </w:div>
    <w:div w:id="863595229">
      <w:bodyDiv w:val="1"/>
      <w:marLeft w:val="0"/>
      <w:marRight w:val="0"/>
      <w:marTop w:val="0"/>
      <w:marBottom w:val="0"/>
      <w:divBdr>
        <w:top w:val="none" w:sz="0" w:space="0" w:color="auto"/>
        <w:left w:val="none" w:sz="0" w:space="0" w:color="auto"/>
        <w:bottom w:val="none" w:sz="0" w:space="0" w:color="auto"/>
        <w:right w:val="none" w:sz="0" w:space="0" w:color="auto"/>
      </w:divBdr>
    </w:div>
    <w:div w:id="1096173814">
      <w:bodyDiv w:val="1"/>
      <w:marLeft w:val="0"/>
      <w:marRight w:val="0"/>
      <w:marTop w:val="0"/>
      <w:marBottom w:val="0"/>
      <w:divBdr>
        <w:top w:val="none" w:sz="0" w:space="0" w:color="auto"/>
        <w:left w:val="none" w:sz="0" w:space="0" w:color="auto"/>
        <w:bottom w:val="none" w:sz="0" w:space="0" w:color="auto"/>
        <w:right w:val="none" w:sz="0" w:space="0" w:color="auto"/>
      </w:divBdr>
    </w:div>
    <w:div w:id="1109276036">
      <w:bodyDiv w:val="1"/>
      <w:marLeft w:val="0"/>
      <w:marRight w:val="0"/>
      <w:marTop w:val="0"/>
      <w:marBottom w:val="0"/>
      <w:divBdr>
        <w:top w:val="none" w:sz="0" w:space="0" w:color="auto"/>
        <w:left w:val="none" w:sz="0" w:space="0" w:color="auto"/>
        <w:bottom w:val="none" w:sz="0" w:space="0" w:color="auto"/>
        <w:right w:val="none" w:sz="0" w:space="0" w:color="auto"/>
      </w:divBdr>
    </w:div>
    <w:div w:id="1158882816">
      <w:bodyDiv w:val="1"/>
      <w:marLeft w:val="0"/>
      <w:marRight w:val="0"/>
      <w:marTop w:val="0"/>
      <w:marBottom w:val="0"/>
      <w:divBdr>
        <w:top w:val="none" w:sz="0" w:space="0" w:color="auto"/>
        <w:left w:val="none" w:sz="0" w:space="0" w:color="auto"/>
        <w:bottom w:val="none" w:sz="0" w:space="0" w:color="auto"/>
        <w:right w:val="none" w:sz="0" w:space="0" w:color="auto"/>
      </w:divBdr>
    </w:div>
    <w:div w:id="1294366718">
      <w:bodyDiv w:val="1"/>
      <w:marLeft w:val="0"/>
      <w:marRight w:val="0"/>
      <w:marTop w:val="0"/>
      <w:marBottom w:val="0"/>
      <w:divBdr>
        <w:top w:val="none" w:sz="0" w:space="0" w:color="auto"/>
        <w:left w:val="none" w:sz="0" w:space="0" w:color="auto"/>
        <w:bottom w:val="none" w:sz="0" w:space="0" w:color="auto"/>
        <w:right w:val="none" w:sz="0" w:space="0" w:color="auto"/>
      </w:divBdr>
    </w:div>
    <w:div w:id="1324428494">
      <w:bodyDiv w:val="1"/>
      <w:marLeft w:val="0"/>
      <w:marRight w:val="0"/>
      <w:marTop w:val="0"/>
      <w:marBottom w:val="0"/>
      <w:divBdr>
        <w:top w:val="none" w:sz="0" w:space="0" w:color="auto"/>
        <w:left w:val="none" w:sz="0" w:space="0" w:color="auto"/>
        <w:bottom w:val="none" w:sz="0" w:space="0" w:color="auto"/>
        <w:right w:val="none" w:sz="0" w:space="0" w:color="auto"/>
      </w:divBdr>
    </w:div>
    <w:div w:id="1332024604">
      <w:bodyDiv w:val="1"/>
      <w:marLeft w:val="0"/>
      <w:marRight w:val="0"/>
      <w:marTop w:val="0"/>
      <w:marBottom w:val="0"/>
      <w:divBdr>
        <w:top w:val="none" w:sz="0" w:space="0" w:color="auto"/>
        <w:left w:val="none" w:sz="0" w:space="0" w:color="auto"/>
        <w:bottom w:val="none" w:sz="0" w:space="0" w:color="auto"/>
        <w:right w:val="none" w:sz="0" w:space="0" w:color="auto"/>
      </w:divBdr>
    </w:div>
    <w:div w:id="1397976033">
      <w:bodyDiv w:val="1"/>
      <w:marLeft w:val="0"/>
      <w:marRight w:val="0"/>
      <w:marTop w:val="0"/>
      <w:marBottom w:val="0"/>
      <w:divBdr>
        <w:top w:val="none" w:sz="0" w:space="0" w:color="auto"/>
        <w:left w:val="none" w:sz="0" w:space="0" w:color="auto"/>
        <w:bottom w:val="none" w:sz="0" w:space="0" w:color="auto"/>
        <w:right w:val="none" w:sz="0" w:space="0" w:color="auto"/>
      </w:divBdr>
    </w:div>
    <w:div w:id="1411928668">
      <w:bodyDiv w:val="1"/>
      <w:marLeft w:val="0"/>
      <w:marRight w:val="0"/>
      <w:marTop w:val="0"/>
      <w:marBottom w:val="0"/>
      <w:divBdr>
        <w:top w:val="none" w:sz="0" w:space="0" w:color="auto"/>
        <w:left w:val="none" w:sz="0" w:space="0" w:color="auto"/>
        <w:bottom w:val="none" w:sz="0" w:space="0" w:color="auto"/>
        <w:right w:val="none" w:sz="0" w:space="0" w:color="auto"/>
      </w:divBdr>
    </w:div>
    <w:div w:id="1507747459">
      <w:bodyDiv w:val="1"/>
      <w:marLeft w:val="0"/>
      <w:marRight w:val="0"/>
      <w:marTop w:val="0"/>
      <w:marBottom w:val="0"/>
      <w:divBdr>
        <w:top w:val="none" w:sz="0" w:space="0" w:color="auto"/>
        <w:left w:val="none" w:sz="0" w:space="0" w:color="auto"/>
        <w:bottom w:val="none" w:sz="0" w:space="0" w:color="auto"/>
        <w:right w:val="none" w:sz="0" w:space="0" w:color="auto"/>
      </w:divBdr>
    </w:div>
    <w:div w:id="1535314512">
      <w:bodyDiv w:val="1"/>
      <w:marLeft w:val="0"/>
      <w:marRight w:val="0"/>
      <w:marTop w:val="0"/>
      <w:marBottom w:val="0"/>
      <w:divBdr>
        <w:top w:val="none" w:sz="0" w:space="0" w:color="auto"/>
        <w:left w:val="none" w:sz="0" w:space="0" w:color="auto"/>
        <w:bottom w:val="none" w:sz="0" w:space="0" w:color="auto"/>
        <w:right w:val="none" w:sz="0" w:space="0" w:color="auto"/>
      </w:divBdr>
    </w:div>
    <w:div w:id="1629968793">
      <w:bodyDiv w:val="1"/>
      <w:marLeft w:val="0"/>
      <w:marRight w:val="0"/>
      <w:marTop w:val="0"/>
      <w:marBottom w:val="0"/>
      <w:divBdr>
        <w:top w:val="none" w:sz="0" w:space="0" w:color="auto"/>
        <w:left w:val="none" w:sz="0" w:space="0" w:color="auto"/>
        <w:bottom w:val="none" w:sz="0" w:space="0" w:color="auto"/>
        <w:right w:val="none" w:sz="0" w:space="0" w:color="auto"/>
      </w:divBdr>
    </w:div>
    <w:div w:id="1757551582">
      <w:bodyDiv w:val="1"/>
      <w:marLeft w:val="0"/>
      <w:marRight w:val="0"/>
      <w:marTop w:val="0"/>
      <w:marBottom w:val="0"/>
      <w:divBdr>
        <w:top w:val="none" w:sz="0" w:space="0" w:color="auto"/>
        <w:left w:val="none" w:sz="0" w:space="0" w:color="auto"/>
        <w:bottom w:val="none" w:sz="0" w:space="0" w:color="auto"/>
        <w:right w:val="none" w:sz="0" w:space="0" w:color="auto"/>
      </w:divBdr>
    </w:div>
    <w:div w:id="1774469966">
      <w:bodyDiv w:val="1"/>
      <w:marLeft w:val="0"/>
      <w:marRight w:val="0"/>
      <w:marTop w:val="0"/>
      <w:marBottom w:val="0"/>
      <w:divBdr>
        <w:top w:val="none" w:sz="0" w:space="0" w:color="auto"/>
        <w:left w:val="none" w:sz="0" w:space="0" w:color="auto"/>
        <w:bottom w:val="none" w:sz="0" w:space="0" w:color="auto"/>
        <w:right w:val="none" w:sz="0" w:space="0" w:color="auto"/>
      </w:divBdr>
    </w:div>
    <w:div w:id="1777168468">
      <w:bodyDiv w:val="1"/>
      <w:marLeft w:val="0"/>
      <w:marRight w:val="0"/>
      <w:marTop w:val="0"/>
      <w:marBottom w:val="0"/>
      <w:divBdr>
        <w:top w:val="none" w:sz="0" w:space="0" w:color="auto"/>
        <w:left w:val="none" w:sz="0" w:space="0" w:color="auto"/>
        <w:bottom w:val="none" w:sz="0" w:space="0" w:color="auto"/>
        <w:right w:val="none" w:sz="0" w:space="0" w:color="auto"/>
      </w:divBdr>
    </w:div>
    <w:div w:id="1780367193">
      <w:bodyDiv w:val="1"/>
      <w:marLeft w:val="0"/>
      <w:marRight w:val="0"/>
      <w:marTop w:val="0"/>
      <w:marBottom w:val="0"/>
      <w:divBdr>
        <w:top w:val="none" w:sz="0" w:space="0" w:color="auto"/>
        <w:left w:val="none" w:sz="0" w:space="0" w:color="auto"/>
        <w:bottom w:val="none" w:sz="0" w:space="0" w:color="auto"/>
        <w:right w:val="none" w:sz="0" w:space="0" w:color="auto"/>
      </w:divBdr>
    </w:div>
    <w:div w:id="1811315323">
      <w:bodyDiv w:val="1"/>
      <w:marLeft w:val="0"/>
      <w:marRight w:val="0"/>
      <w:marTop w:val="0"/>
      <w:marBottom w:val="0"/>
      <w:divBdr>
        <w:top w:val="none" w:sz="0" w:space="0" w:color="auto"/>
        <w:left w:val="none" w:sz="0" w:space="0" w:color="auto"/>
        <w:bottom w:val="none" w:sz="0" w:space="0" w:color="auto"/>
        <w:right w:val="none" w:sz="0" w:space="0" w:color="auto"/>
      </w:divBdr>
    </w:div>
    <w:div w:id="1813789227">
      <w:bodyDiv w:val="1"/>
      <w:marLeft w:val="0"/>
      <w:marRight w:val="0"/>
      <w:marTop w:val="0"/>
      <w:marBottom w:val="0"/>
      <w:divBdr>
        <w:top w:val="none" w:sz="0" w:space="0" w:color="auto"/>
        <w:left w:val="none" w:sz="0" w:space="0" w:color="auto"/>
        <w:bottom w:val="none" w:sz="0" w:space="0" w:color="auto"/>
        <w:right w:val="none" w:sz="0" w:space="0" w:color="auto"/>
      </w:divBdr>
    </w:div>
    <w:div w:id="1863281583">
      <w:bodyDiv w:val="1"/>
      <w:marLeft w:val="0"/>
      <w:marRight w:val="0"/>
      <w:marTop w:val="0"/>
      <w:marBottom w:val="0"/>
      <w:divBdr>
        <w:top w:val="none" w:sz="0" w:space="0" w:color="auto"/>
        <w:left w:val="none" w:sz="0" w:space="0" w:color="auto"/>
        <w:bottom w:val="none" w:sz="0" w:space="0" w:color="auto"/>
        <w:right w:val="none" w:sz="0" w:space="0" w:color="auto"/>
      </w:divBdr>
    </w:div>
    <w:div w:id="1938367140">
      <w:bodyDiv w:val="1"/>
      <w:marLeft w:val="0"/>
      <w:marRight w:val="0"/>
      <w:marTop w:val="0"/>
      <w:marBottom w:val="0"/>
      <w:divBdr>
        <w:top w:val="none" w:sz="0" w:space="0" w:color="auto"/>
        <w:left w:val="none" w:sz="0" w:space="0" w:color="auto"/>
        <w:bottom w:val="none" w:sz="0" w:space="0" w:color="auto"/>
        <w:right w:val="none" w:sz="0" w:space="0" w:color="auto"/>
      </w:divBdr>
    </w:div>
    <w:div w:id="1970818756">
      <w:bodyDiv w:val="1"/>
      <w:marLeft w:val="0"/>
      <w:marRight w:val="0"/>
      <w:marTop w:val="0"/>
      <w:marBottom w:val="0"/>
      <w:divBdr>
        <w:top w:val="none" w:sz="0" w:space="0" w:color="auto"/>
        <w:left w:val="none" w:sz="0" w:space="0" w:color="auto"/>
        <w:bottom w:val="none" w:sz="0" w:space="0" w:color="auto"/>
        <w:right w:val="none" w:sz="0" w:space="0" w:color="auto"/>
      </w:divBdr>
    </w:div>
    <w:div w:id="2044406247">
      <w:bodyDiv w:val="1"/>
      <w:marLeft w:val="0"/>
      <w:marRight w:val="0"/>
      <w:marTop w:val="0"/>
      <w:marBottom w:val="0"/>
      <w:divBdr>
        <w:top w:val="none" w:sz="0" w:space="0" w:color="auto"/>
        <w:left w:val="none" w:sz="0" w:space="0" w:color="auto"/>
        <w:bottom w:val="none" w:sz="0" w:space="0" w:color="auto"/>
        <w:right w:val="none" w:sz="0" w:space="0" w:color="auto"/>
      </w:divBdr>
    </w:div>
    <w:div w:id="2092771380">
      <w:bodyDiv w:val="1"/>
      <w:marLeft w:val="0"/>
      <w:marRight w:val="0"/>
      <w:marTop w:val="0"/>
      <w:marBottom w:val="0"/>
      <w:divBdr>
        <w:top w:val="none" w:sz="0" w:space="0" w:color="auto"/>
        <w:left w:val="none" w:sz="0" w:space="0" w:color="auto"/>
        <w:bottom w:val="none" w:sz="0" w:space="0" w:color="auto"/>
        <w:right w:val="none" w:sz="0" w:space="0" w:color="auto"/>
      </w:divBdr>
    </w:div>
    <w:div w:id="2114008386">
      <w:bodyDiv w:val="1"/>
      <w:marLeft w:val="0"/>
      <w:marRight w:val="0"/>
      <w:marTop w:val="0"/>
      <w:marBottom w:val="0"/>
      <w:divBdr>
        <w:top w:val="none" w:sz="0" w:space="0" w:color="auto"/>
        <w:left w:val="none" w:sz="0" w:space="0" w:color="auto"/>
        <w:bottom w:val="none" w:sz="0" w:space="0" w:color="auto"/>
        <w:right w:val="none" w:sz="0" w:space="0" w:color="auto"/>
      </w:divBdr>
    </w:div>
    <w:div w:id="2130395171">
      <w:bodyDiv w:val="1"/>
      <w:marLeft w:val="0"/>
      <w:marRight w:val="0"/>
      <w:marTop w:val="0"/>
      <w:marBottom w:val="0"/>
      <w:divBdr>
        <w:top w:val="none" w:sz="0" w:space="0" w:color="auto"/>
        <w:left w:val="none" w:sz="0" w:space="0" w:color="auto"/>
        <w:bottom w:val="none" w:sz="0" w:space="0" w:color="auto"/>
        <w:right w:val="none" w:sz="0" w:space="0" w:color="auto"/>
      </w:divBdr>
      <w:divsChild>
        <w:div w:id="17396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mcw.webex.com/mcw/onstage/g.php?MTID=ec8c52b0f3d43197b23e20c2b0a58c353" TargetMode="External"/><Relationship Id="rId20" Type="http://schemas.openxmlformats.org/officeDocument/2006/relationships/hyperlink" Target="https://mcw.webex.com/mcw/onstage/g.php?MTID=e7ed1b5a44dd97b300497e6b3b65bac5e"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mcw.webex.com/mcw/onstage/g.php?MTID=e8143961345f7e766f483b3403dcc9f65" TargetMode="External"/><Relationship Id="rId11" Type="http://schemas.openxmlformats.org/officeDocument/2006/relationships/hyperlink" Target="https://mcw.webex.com/mcw/onstage/g.php?MTID=ea6d3d948b54d7fe43ea3b4236ceea6c5" TargetMode="External"/><Relationship Id="rId12" Type="http://schemas.openxmlformats.org/officeDocument/2006/relationships/hyperlink" Target="https://mcw.webex.com/mcw/onstage/g.php?MTID=ec87090991df3e11fc1602c13ee8e49f7" TargetMode="External"/><Relationship Id="rId13" Type="http://schemas.openxmlformats.org/officeDocument/2006/relationships/hyperlink" Target="https://mcw.webex.com/mcw/onstage/g.php?MTID=ee87214606a1680f007f197de8bc65227" TargetMode="External"/><Relationship Id="rId14" Type="http://schemas.openxmlformats.org/officeDocument/2006/relationships/hyperlink" Target="https://mcw.webex.com/mcw/onstage/g.php?MTID=e57c3b48fb57ea449c366b80b29619595" TargetMode="External"/><Relationship Id="rId15" Type="http://schemas.openxmlformats.org/officeDocument/2006/relationships/hyperlink" Target="https://mcw.webex.com/mcw/onstage/g.php?MTID=ecc974ac62094d13c6f58287ccedcdf0e" TargetMode="External"/><Relationship Id="rId16" Type="http://schemas.openxmlformats.org/officeDocument/2006/relationships/hyperlink" Target="https://mcw.webex.com/mcw/onstage/g.php?MTID=e36b464ba14fd2bdf9260132d8910ffbb" TargetMode="External"/><Relationship Id="rId17" Type="http://schemas.openxmlformats.org/officeDocument/2006/relationships/hyperlink" Target="https://mcw.webex.com/mcw/onstage/g.php?MTID=e6344dafb9722d8634509fcb171745fbe" TargetMode="External"/><Relationship Id="rId18" Type="http://schemas.openxmlformats.org/officeDocument/2006/relationships/hyperlink" Target="https://mcw.webex.com/mcw/onstage/g.php?MTID=e08c144d4dbe7533a2902e974724f572c" TargetMode="External"/><Relationship Id="rId19" Type="http://schemas.openxmlformats.org/officeDocument/2006/relationships/hyperlink" Target="https://mcw.webex.com/mcw/onstage/g.php?MTID=eb039ac48e2f96dd89bb47d293e5b11e0"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B32DA2AB3AA847B750433F0457B981" ma:contentTypeVersion="10" ma:contentTypeDescription="Create a new document." ma:contentTypeScope="" ma:versionID="79944e0e957d7c76d61455e725a353af">
  <xsd:schema xmlns:xsd="http://www.w3.org/2001/XMLSchema" xmlns:xs="http://www.w3.org/2001/XMLSchema" xmlns:p="http://schemas.microsoft.com/office/2006/metadata/properties" xmlns:ns3="572b9bc0-64ae-40ea-8bb5-2d0ee885aa68" targetNamespace="http://schemas.microsoft.com/office/2006/metadata/properties" ma:root="true" ma:fieldsID="c4b25109ad37b7175c85f1ec446b4a23" ns3:_="">
    <xsd:import namespace="572b9bc0-64ae-40ea-8bb5-2d0ee885aa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b9bc0-64ae-40ea-8bb5-2d0ee885a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2FBED-0747-452E-BFC1-C7FF451DB53A}">
  <ds:schemaRefs>
    <ds:schemaRef ds:uri="http://schemas.microsoft.com/sharepoint/v3/contenttype/forms"/>
  </ds:schemaRefs>
</ds:datastoreItem>
</file>

<file path=customXml/itemProps2.xml><?xml version="1.0" encoding="utf-8"?>
<ds:datastoreItem xmlns:ds="http://schemas.openxmlformats.org/officeDocument/2006/customXml" ds:itemID="{7D2862E7-26F4-4122-B743-A8C9160F9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b9bc0-64ae-40ea-8bb5-2d0ee885a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DBC15-8D53-4134-BF17-832F3157D5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1751</Words>
  <Characters>9985</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Calhoun, Gregory</dc:creator>
  <cp:keywords/>
  <dc:description/>
  <cp:lastModifiedBy>Dennis Phillips</cp:lastModifiedBy>
  <cp:revision>2</cp:revision>
  <cp:lastPrinted>2020-10-02T19:51:00Z</cp:lastPrinted>
  <dcterms:created xsi:type="dcterms:W3CDTF">2020-10-05T15:10:00Z</dcterms:created>
  <dcterms:modified xsi:type="dcterms:W3CDTF">2020-10-05T15:10:00Z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0x01010000B32DA2AB3AA847B750433F0457B981</vt:lpwstr>
  </property>
</Properties>
</file>